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4B" w:rsidRDefault="00992A82">
      <w:pPr>
        <w:ind w:left="234"/>
        <w:rPr>
          <w:sz w:val="20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-117475</wp:posOffset>
            </wp:positionV>
            <wp:extent cx="6915150" cy="10096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42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lang w:val="en-US"/>
        </w:rPr>
        <w:t xml:space="preserve">                                                                         </w:t>
      </w:r>
    </w:p>
    <w:p w:rsidR="00FA254B" w:rsidRDefault="00FA254B">
      <w:pPr>
        <w:rPr>
          <w:sz w:val="20"/>
        </w:rPr>
      </w:pP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8"/>
        <w:gridCol w:w="5543"/>
      </w:tblGrid>
      <w:tr w:rsidR="00FA254B">
        <w:trPr>
          <w:trHeight w:val="1857"/>
        </w:trPr>
        <w:tc>
          <w:tcPr>
            <w:tcW w:w="5088" w:type="dxa"/>
          </w:tcPr>
          <w:p w:rsidR="00FA254B" w:rsidRDefault="00FA254B">
            <w:pPr>
              <w:suppressAutoHyphens w:val="0"/>
            </w:pPr>
          </w:p>
        </w:tc>
        <w:tc>
          <w:tcPr>
            <w:tcW w:w="5543" w:type="dxa"/>
          </w:tcPr>
          <w:p w:rsidR="00FA254B" w:rsidRDefault="00992A82">
            <w:pPr>
              <w:suppressAutoHyphens w:val="0"/>
            </w:pPr>
            <w:r>
              <w:t>УТВЕРЖДАЮ:</w:t>
            </w:r>
            <w:r>
              <w:br/>
              <w:t>Президент  Союза  «ТПП Республики Коми»</w:t>
            </w:r>
          </w:p>
          <w:p w:rsidR="00FA254B" w:rsidRDefault="00FA254B">
            <w:pPr>
              <w:suppressAutoHyphens w:val="0"/>
              <w:rPr>
                <w:u w:val="single"/>
              </w:rPr>
            </w:pPr>
          </w:p>
          <w:p w:rsidR="00FA254B" w:rsidRDefault="00992A82">
            <w:pPr>
              <w:suppressAutoHyphens w:val="0"/>
            </w:pPr>
            <w:r>
              <w:rPr>
                <w:u w:val="single"/>
              </w:rPr>
              <w:t>________________________</w:t>
            </w:r>
            <w:r>
              <w:t xml:space="preserve">Ю.А. </w:t>
            </w:r>
            <w:proofErr w:type="spellStart"/>
            <w:r>
              <w:t>Колмаков</w:t>
            </w:r>
            <w:proofErr w:type="spellEnd"/>
          </w:p>
          <w:p w:rsidR="00FA254B" w:rsidRDefault="00992A82">
            <w:pPr>
              <w:suppressAutoHyphens w:val="0"/>
              <w:rPr>
                <w:u w:val="single"/>
              </w:rPr>
            </w:pPr>
            <w:r>
              <w:t>«24» февраля 2025 г.</w:t>
            </w:r>
          </w:p>
        </w:tc>
      </w:tr>
    </w:tbl>
    <w:p w:rsidR="00FA254B" w:rsidRDefault="00992A82">
      <w:r>
        <w:t xml:space="preserve"> </w:t>
      </w:r>
    </w:p>
    <w:p w:rsidR="007D0501" w:rsidRDefault="007D0501" w:rsidP="007D0501">
      <w:pPr>
        <w:wordWrap w:val="0"/>
        <w:ind w:left="234"/>
        <w:jc w:val="right"/>
        <w:rPr>
          <w:sz w:val="20"/>
        </w:rPr>
      </w:pPr>
      <w:r>
        <w:rPr>
          <w:sz w:val="20"/>
        </w:rPr>
        <w:t>Приложение № 3</w:t>
      </w:r>
      <w:r w:rsidRPr="00A5391B">
        <w:rPr>
          <w:sz w:val="20"/>
        </w:rPr>
        <w:t xml:space="preserve"> </w:t>
      </w:r>
      <w:r>
        <w:rPr>
          <w:sz w:val="20"/>
        </w:rPr>
        <w:t xml:space="preserve"> к приказу от  «10» марта №06-од</w:t>
      </w:r>
    </w:p>
    <w:p w:rsidR="00FA254B" w:rsidRDefault="00FA254B">
      <w:pPr>
        <w:rPr>
          <w:sz w:val="20"/>
        </w:rPr>
      </w:pPr>
    </w:p>
    <w:p w:rsidR="00FA254B" w:rsidRDefault="00FA254B">
      <w:pPr>
        <w:spacing w:before="6"/>
      </w:pPr>
    </w:p>
    <w:p w:rsidR="00FA254B" w:rsidRDefault="00992A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курсов повышения квалификации</w:t>
      </w:r>
      <w:bookmarkStart w:id="0" w:name="_GoBack"/>
      <w:bookmarkEnd w:id="0"/>
    </w:p>
    <w:p w:rsidR="00FA254B" w:rsidRDefault="00992A8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Лесоуправление</w:t>
      </w:r>
      <w:proofErr w:type="spellEnd"/>
      <w:r>
        <w:rPr>
          <w:b/>
          <w:sz w:val="28"/>
          <w:szCs w:val="28"/>
        </w:rPr>
        <w:t xml:space="preserve"> в рамках Национальной системы лесной сертификации», 17 ч.</w:t>
      </w:r>
    </w:p>
    <w:p w:rsidR="00FA254B" w:rsidRDefault="00992A82">
      <w:pPr>
        <w:pStyle w:val="ab"/>
        <w:spacing w:before="17"/>
        <w:ind w:left="2110" w:right="1436"/>
        <w:jc w:val="center"/>
      </w:pPr>
      <w:r>
        <w:t>г. Сыктывкар.</w:t>
      </w:r>
    </w:p>
    <w:p w:rsidR="00FA254B" w:rsidRDefault="00FA254B">
      <w:pPr>
        <w:rPr>
          <w:b/>
          <w:sz w:val="26"/>
        </w:rPr>
      </w:pPr>
    </w:p>
    <w:p w:rsidR="00FA254B" w:rsidRDefault="00FA254B">
      <w:pPr>
        <w:rPr>
          <w:i/>
          <w:sz w:val="20"/>
        </w:rPr>
      </w:pPr>
    </w:p>
    <w:p w:rsidR="00FA254B" w:rsidRDefault="00FA254B">
      <w:pPr>
        <w:spacing w:before="3"/>
        <w:rPr>
          <w:i/>
          <w:sz w:val="11"/>
        </w:rPr>
      </w:pPr>
    </w:p>
    <w:p w:rsidR="00FA254B" w:rsidRDefault="00FA254B">
      <w:pPr>
        <w:sectPr w:rsidR="00FA254B">
          <w:pgSz w:w="11906" w:h="16838"/>
          <w:pgMar w:top="680" w:right="300" w:bottom="280" w:left="480" w:header="0" w:footer="0" w:gutter="0"/>
          <w:cols w:space="720"/>
          <w:formProt w:val="0"/>
          <w:docGrid w:linePitch="100" w:charSpace="4096"/>
        </w:sectPr>
      </w:pPr>
    </w:p>
    <w:p w:rsidR="00FA254B" w:rsidRDefault="00FA254B">
      <w:pPr>
        <w:rPr>
          <w:sz w:val="18"/>
        </w:rPr>
      </w:pPr>
    </w:p>
    <w:p w:rsidR="00FA254B" w:rsidRDefault="00FA254B">
      <w:pPr>
        <w:sectPr w:rsidR="00FA254B">
          <w:type w:val="continuous"/>
          <w:pgSz w:w="11906" w:h="16838"/>
          <w:pgMar w:top="680" w:right="300" w:bottom="280" w:left="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887" w:type="dxa"/>
        <w:tblInd w:w="1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1562"/>
        <w:gridCol w:w="4935"/>
        <w:gridCol w:w="989"/>
        <w:gridCol w:w="3401"/>
      </w:tblGrid>
      <w:tr w:rsidR="00690E92" w:rsidRPr="008116F2" w:rsidTr="00AC07B4">
        <w:trPr>
          <w:trHeight w:val="830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90E92" w:rsidRPr="008116F2" w:rsidRDefault="00690E92" w:rsidP="00AC07B4">
            <w:pPr>
              <w:pStyle w:val="TableParagraph"/>
              <w:spacing w:line="275" w:lineRule="exact"/>
              <w:ind w:left="1718" w:right="1700"/>
              <w:jc w:val="center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lastRenderedPageBreak/>
              <w:t>3</w:t>
            </w:r>
            <w:r w:rsidRPr="008116F2">
              <w:rPr>
                <w:b/>
                <w:spacing w:val="-1"/>
                <w:sz w:val="24"/>
              </w:rPr>
              <w:t xml:space="preserve"> </w:t>
            </w:r>
            <w:r w:rsidRPr="008116F2">
              <w:rPr>
                <w:b/>
                <w:sz w:val="24"/>
              </w:rPr>
              <w:t>ДЕНЬ (16 апреля 2025 г.)</w:t>
            </w:r>
          </w:p>
          <w:p w:rsidR="00690E92" w:rsidRPr="008116F2" w:rsidRDefault="00690E92" w:rsidP="00AC07B4">
            <w:pPr>
              <w:pStyle w:val="TableParagraph"/>
              <w:spacing w:line="276" w:lineRule="exact"/>
              <w:ind w:left="1718" w:right="1700"/>
              <w:jc w:val="center"/>
              <w:rPr>
                <w:b/>
                <w:sz w:val="28"/>
                <w:szCs w:val="28"/>
              </w:rPr>
            </w:pPr>
            <w:r w:rsidRPr="008116F2">
              <w:rPr>
                <w:b/>
                <w:sz w:val="28"/>
                <w:szCs w:val="28"/>
              </w:rPr>
              <w:t>«</w:t>
            </w:r>
            <w:proofErr w:type="spellStart"/>
            <w:r w:rsidRPr="008116F2">
              <w:rPr>
                <w:b/>
                <w:sz w:val="28"/>
                <w:szCs w:val="28"/>
              </w:rPr>
              <w:t>Лесоуправление</w:t>
            </w:r>
            <w:proofErr w:type="spellEnd"/>
            <w:r w:rsidRPr="008116F2">
              <w:rPr>
                <w:b/>
                <w:sz w:val="28"/>
                <w:szCs w:val="28"/>
              </w:rPr>
              <w:t xml:space="preserve"> в рамках национальной системы лесной сертификации</w:t>
            </w:r>
            <w:proofErr w:type="gramStart"/>
            <w:r w:rsidRPr="008116F2">
              <w:rPr>
                <w:b/>
                <w:sz w:val="28"/>
                <w:szCs w:val="28"/>
              </w:rPr>
              <w:t>.»</w:t>
            </w:r>
            <w:proofErr w:type="gramEnd"/>
          </w:p>
          <w:p w:rsidR="00690E92" w:rsidRPr="008116F2" w:rsidRDefault="00690E92" w:rsidP="00AC07B4">
            <w:pPr>
              <w:pStyle w:val="TableParagraph"/>
              <w:spacing w:line="276" w:lineRule="exact"/>
              <w:ind w:right="1700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t>Стандарт: СТО НСЛС.48861355-003-2023</w:t>
            </w:r>
          </w:p>
        </w:tc>
      </w:tr>
      <w:tr w:rsidR="00690E92" w:rsidRPr="008116F2" w:rsidTr="00AC07B4">
        <w:trPr>
          <w:trHeight w:val="251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90E92" w:rsidRPr="008116F2" w:rsidRDefault="00690E92" w:rsidP="00AC07B4">
            <w:pPr>
              <w:pStyle w:val="TableParagraph"/>
              <w:spacing w:line="232" w:lineRule="exact"/>
              <w:ind w:left="107"/>
              <w:rPr>
                <w:i/>
              </w:rPr>
            </w:pPr>
          </w:p>
        </w:tc>
      </w:tr>
      <w:tr w:rsidR="00690E92" w:rsidRPr="008116F2" w:rsidTr="00AC07B4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09:00–09:10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0"/>
              <w:jc w:val="both"/>
            </w:pPr>
            <w:r w:rsidRPr="008116F2">
              <w:t>Сбор</w:t>
            </w:r>
            <w:r w:rsidRPr="008116F2">
              <w:rPr>
                <w:spacing w:val="-2"/>
              </w:rPr>
              <w:t xml:space="preserve"> </w:t>
            </w:r>
            <w:r w:rsidRPr="008116F2">
              <w:t>участников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382"/>
            </w:pPr>
            <w:r w:rsidRPr="008116F2"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108"/>
            </w:pPr>
          </w:p>
        </w:tc>
      </w:tr>
      <w:tr w:rsidR="00690E92" w:rsidRPr="008116F2" w:rsidTr="00AC07B4">
        <w:trPr>
          <w:trHeight w:val="50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09:10–09:55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roofErr w:type="gramStart"/>
            <w:r w:rsidRPr="008116F2">
              <w:t>Общие требования системы (Правила функционирования НСЛС, органы НСЛС, знак системы, стандарты и иные нормативные</w:t>
            </w:r>
            <w:proofErr w:type="gramEnd"/>
          </w:p>
          <w:p w:rsidR="00690E92" w:rsidRPr="008116F2" w:rsidRDefault="00690E92" w:rsidP="00AC07B4">
            <w:pPr>
              <w:pStyle w:val="TableParagraph"/>
              <w:spacing w:line="246" w:lineRule="exact"/>
              <w:jc w:val="both"/>
            </w:pPr>
            <w:r w:rsidRPr="008116F2">
              <w:t>документы СДС «НСЛС»). Обсуждение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3" w:lineRule="exact"/>
              <w:ind w:left="0"/>
            </w:pPr>
            <w:proofErr w:type="spellStart"/>
            <w:r w:rsidRPr="008116F2">
              <w:t>Загрядсков</w:t>
            </w:r>
            <w:proofErr w:type="spellEnd"/>
            <w:r w:rsidRPr="008116F2">
              <w:t xml:space="preserve"> А.Н.</w:t>
            </w:r>
          </w:p>
        </w:tc>
      </w:tr>
      <w:tr w:rsidR="00690E92" w:rsidRPr="008116F2" w:rsidTr="00AC07B4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09:55–10:20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rPr>
                <w:b/>
              </w:rPr>
            </w:pPr>
            <w:r w:rsidRPr="008116F2">
              <w:rPr>
                <w:b/>
              </w:rPr>
              <w:t xml:space="preserve">Раздел 1. Требования к системе </w:t>
            </w:r>
            <w:proofErr w:type="spellStart"/>
            <w:r w:rsidRPr="008116F2">
              <w:rPr>
                <w:b/>
              </w:rPr>
              <w:t>лесоуправления</w:t>
            </w:r>
            <w:proofErr w:type="spellEnd"/>
          </w:p>
          <w:p w:rsidR="00690E92" w:rsidRPr="008116F2" w:rsidRDefault="00690E92" w:rsidP="00AC07B4">
            <w:r w:rsidRPr="008116F2">
              <w:t>1.1 Область применения</w:t>
            </w:r>
          </w:p>
          <w:p w:rsidR="00690E92" w:rsidRPr="008116F2" w:rsidRDefault="00690E92" w:rsidP="00AC07B4">
            <w:r w:rsidRPr="008116F2">
              <w:t>1.2 Заинтересованные стороны</w:t>
            </w:r>
          </w:p>
          <w:p w:rsidR="00690E92" w:rsidRPr="008116F2" w:rsidRDefault="00690E92" w:rsidP="00AC07B4">
            <w:r w:rsidRPr="008116F2">
              <w:t>1.3 Работа с подрядчиком</w:t>
            </w:r>
          </w:p>
          <w:p w:rsidR="00690E92" w:rsidRPr="008116F2" w:rsidRDefault="00690E92" w:rsidP="00AC07B4">
            <w:r w:rsidRPr="008116F2">
              <w:t>1.4 Ответственность и полномочия</w:t>
            </w:r>
          </w:p>
          <w:p w:rsidR="00690E92" w:rsidRPr="008116F2" w:rsidRDefault="00690E92" w:rsidP="00AC07B4">
            <w:r w:rsidRPr="008116F2">
              <w:t>1.5 Документированная информация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  <w:r w:rsidRPr="008116F2">
              <w:t xml:space="preserve">  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0" w:lineRule="auto"/>
              <w:ind w:left="0"/>
            </w:pPr>
            <w:r w:rsidRPr="008116F2">
              <w:t>Пьянкова Е.Г</w:t>
            </w:r>
          </w:p>
        </w:tc>
      </w:tr>
      <w:tr w:rsidR="00690E92" w:rsidRPr="008116F2" w:rsidTr="00AC07B4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10:20–10:40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r w:rsidRPr="008116F2">
              <w:rPr>
                <w:b/>
              </w:rPr>
              <w:t xml:space="preserve">Раздел 1. Требования к системе </w:t>
            </w:r>
            <w:proofErr w:type="spellStart"/>
            <w:r w:rsidRPr="008116F2">
              <w:rPr>
                <w:b/>
              </w:rPr>
              <w:t>лесоуправления</w:t>
            </w:r>
            <w:proofErr w:type="spellEnd"/>
            <w:r w:rsidRPr="008116F2">
              <w:rPr>
                <w:b/>
              </w:rPr>
              <w:t xml:space="preserve"> </w:t>
            </w:r>
            <w:r w:rsidRPr="008116F2">
              <w:t xml:space="preserve">1.6. Планирование (Политика </w:t>
            </w:r>
            <w:proofErr w:type="spellStart"/>
            <w:r w:rsidRPr="008116F2">
              <w:t>лесоуправления</w:t>
            </w:r>
            <w:proofErr w:type="spellEnd"/>
            <w:r w:rsidRPr="008116F2">
              <w:t>, План управления). Приложение</w:t>
            </w:r>
            <w:proofErr w:type="gramStart"/>
            <w:r w:rsidRPr="008116F2">
              <w:t xml:space="preserve"> А</w:t>
            </w:r>
            <w:proofErr w:type="gramEnd"/>
            <w:r w:rsidRPr="008116F2">
              <w:t xml:space="preserve"> 1 Планирование.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jc w:val="center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6" w:lineRule="exact"/>
              <w:ind w:left="0"/>
            </w:pPr>
            <w:r w:rsidRPr="008116F2">
              <w:t>Серов А.В.</w:t>
            </w:r>
          </w:p>
        </w:tc>
      </w:tr>
      <w:tr w:rsidR="00690E92" w:rsidRPr="008116F2" w:rsidTr="00AC07B4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10:40-11:10-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r w:rsidRPr="008116F2">
              <w:rPr>
                <w:b/>
              </w:rPr>
              <w:t xml:space="preserve">Раздел 1. Требования к системе </w:t>
            </w:r>
            <w:proofErr w:type="spellStart"/>
            <w:r w:rsidRPr="008116F2">
              <w:rPr>
                <w:b/>
              </w:rPr>
              <w:t>лесоуправления</w:t>
            </w:r>
            <w:proofErr w:type="spellEnd"/>
            <w:r w:rsidRPr="008116F2">
              <w:rPr>
                <w:b/>
              </w:rPr>
              <w:t xml:space="preserve"> </w:t>
            </w:r>
            <w:r w:rsidRPr="008116F2">
              <w:t>1.7 Мониторинг реализации плана управления (программа мониторинга, отчет по результатам мониторинга). Приложение</w:t>
            </w:r>
            <w:proofErr w:type="gramStart"/>
            <w:r w:rsidRPr="008116F2">
              <w:t xml:space="preserve"> А</w:t>
            </w:r>
            <w:proofErr w:type="gramEnd"/>
            <w:r w:rsidRPr="008116F2">
              <w:t xml:space="preserve"> 2 Мониторинг.</w:t>
            </w:r>
          </w:p>
          <w:p w:rsidR="00690E92" w:rsidRPr="008116F2" w:rsidRDefault="00690E92" w:rsidP="00AC07B4">
            <w:r w:rsidRPr="008116F2">
              <w:t>1.9. Управленческий анализ.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jc w:val="center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6" w:lineRule="exact"/>
              <w:ind w:left="0"/>
            </w:pPr>
            <w:r w:rsidRPr="008116F2">
              <w:t>Серов А.В.</w:t>
            </w:r>
          </w:p>
        </w:tc>
      </w:tr>
      <w:tr w:rsidR="00690E92" w:rsidRPr="008116F2" w:rsidTr="00AC07B4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11:10–11:30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t>Кофе-брейк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</w:pPr>
            <w:r w:rsidRPr="008116F2">
              <w:t xml:space="preserve">    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spacing w:line="246" w:lineRule="exact"/>
              <w:ind w:left="108"/>
            </w:pPr>
          </w:p>
        </w:tc>
      </w:tr>
      <w:tr w:rsidR="00690E92" w:rsidRPr="008116F2" w:rsidTr="00AC07B4">
        <w:trPr>
          <w:trHeight w:val="537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11:30-12:15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rPr>
                <w:b/>
              </w:rPr>
            </w:pPr>
            <w:r w:rsidRPr="008116F2">
              <w:rPr>
                <w:b/>
              </w:rPr>
              <w:t>Раздел 1.</w:t>
            </w:r>
            <w:r w:rsidRPr="008116F2">
              <w:t xml:space="preserve"> </w:t>
            </w:r>
            <w:r w:rsidRPr="008116F2">
              <w:rPr>
                <w:b/>
              </w:rPr>
              <w:t xml:space="preserve">Требования к системе </w:t>
            </w:r>
            <w:proofErr w:type="spellStart"/>
            <w:r w:rsidRPr="008116F2">
              <w:rPr>
                <w:b/>
              </w:rPr>
              <w:t>лесоуправления</w:t>
            </w:r>
            <w:proofErr w:type="spellEnd"/>
            <w:r w:rsidRPr="008116F2">
              <w:rPr>
                <w:b/>
              </w:rPr>
              <w:t xml:space="preserve"> </w:t>
            </w:r>
            <w:r w:rsidRPr="008116F2">
              <w:t>1.8. Проверка и контроль</w:t>
            </w:r>
            <w:r w:rsidRPr="008116F2">
              <w:rPr>
                <w:b/>
              </w:rPr>
              <w:t>.</w:t>
            </w:r>
            <w:r w:rsidRPr="008116F2">
              <w:t xml:space="preserve"> Приложение</w:t>
            </w:r>
            <w:proofErr w:type="gramStart"/>
            <w:r w:rsidRPr="008116F2">
              <w:t xml:space="preserve"> Б</w:t>
            </w:r>
            <w:proofErr w:type="gramEnd"/>
            <w:r w:rsidRPr="008116F2">
              <w:t xml:space="preserve"> Внутренний аудит.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jc w:val="center"/>
            </w:pPr>
            <w:r w:rsidRPr="008116F2">
              <w:t>45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6" w:lineRule="exact"/>
              <w:ind w:left="0"/>
            </w:pPr>
            <w:r w:rsidRPr="008116F2">
              <w:t>Пьянкова Е.Г.</w:t>
            </w:r>
          </w:p>
        </w:tc>
      </w:tr>
      <w:tr w:rsidR="00690E92" w:rsidRPr="008116F2" w:rsidTr="00AC07B4">
        <w:trPr>
          <w:trHeight w:val="537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r w:rsidRPr="008116F2">
              <w:rPr>
                <w:b/>
              </w:rPr>
              <w:t>Раздел 2</w:t>
            </w:r>
            <w:r w:rsidRPr="008116F2">
              <w:t xml:space="preserve"> Регистрация, налоги и сборы, противодействие незаконной деятельности.</w:t>
            </w:r>
          </w:p>
          <w:p w:rsidR="00690E92" w:rsidRPr="008116F2" w:rsidRDefault="00690E92" w:rsidP="00AC07B4">
            <w:r w:rsidRPr="008116F2">
              <w:t>2.1. Государственная регистрация и постановка на налоговый учет</w:t>
            </w:r>
          </w:p>
          <w:p w:rsidR="00690E92" w:rsidRPr="008116F2" w:rsidRDefault="00690E92" w:rsidP="00AC07B4">
            <w:r w:rsidRPr="008116F2">
              <w:t>2.2. Уплата налогов, сборов и арендной платы</w:t>
            </w:r>
          </w:p>
          <w:p w:rsidR="00690E92" w:rsidRPr="008116F2" w:rsidRDefault="00690E92" w:rsidP="00AC07B4">
            <w:r w:rsidRPr="008116F2">
              <w:t xml:space="preserve">2.3. Взаимодействие с уполномоченными органами власти в отношении зашиты арендованных </w:t>
            </w:r>
            <w:r w:rsidRPr="008116F2">
              <w:lastRenderedPageBreak/>
              <w:t>(управляемых) лесных участков от незаконных видов деятельности</w:t>
            </w:r>
          </w:p>
          <w:p w:rsidR="00690E92" w:rsidRPr="008116F2" w:rsidRDefault="00690E92" w:rsidP="00AC07B4">
            <w:r w:rsidRPr="008116F2">
              <w:t>2.4. Правовые основания для использования лесного участка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6" w:lineRule="exact"/>
              <w:ind w:left="0"/>
            </w:pPr>
          </w:p>
        </w:tc>
      </w:tr>
      <w:tr w:rsidR="00690E92" w:rsidRPr="008116F2" w:rsidTr="00AC07B4">
        <w:trPr>
          <w:trHeight w:val="2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lastRenderedPageBreak/>
              <w:t>12:15–13:00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rPr>
                <w:b/>
              </w:rPr>
            </w:pPr>
            <w:r w:rsidRPr="008116F2">
              <w:rPr>
                <w:b/>
              </w:rPr>
              <w:t>Раздел 3 Ведение лесного хозяйства</w:t>
            </w:r>
          </w:p>
          <w:p w:rsidR="00690E92" w:rsidRPr="008116F2" w:rsidRDefault="00690E92" w:rsidP="00AC07B4">
            <w:r w:rsidRPr="008116F2">
              <w:t>3.1 Планирование заготовки древесины</w:t>
            </w:r>
          </w:p>
          <w:p w:rsidR="00690E92" w:rsidRPr="008116F2" w:rsidRDefault="00690E92" w:rsidP="00AC07B4">
            <w:r w:rsidRPr="008116F2">
              <w:t>3.2 Заготовка древесины (3.2.1-3.2.4)</w:t>
            </w:r>
          </w:p>
          <w:p w:rsidR="00690E92" w:rsidRPr="008116F2" w:rsidRDefault="00690E92" w:rsidP="00AC07B4">
            <w:r w:rsidRPr="008116F2">
              <w:t xml:space="preserve">3.3 </w:t>
            </w:r>
            <w:proofErr w:type="spellStart"/>
            <w:r w:rsidRPr="008116F2">
              <w:t>Лесовостановление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jc w:val="center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3" w:lineRule="exact"/>
              <w:ind w:left="0"/>
            </w:pPr>
            <w:proofErr w:type="spellStart"/>
            <w:r w:rsidRPr="008116F2">
              <w:t>Чупров</w:t>
            </w:r>
            <w:proofErr w:type="spellEnd"/>
            <w:r w:rsidRPr="008116F2">
              <w:t xml:space="preserve"> В.Е.</w:t>
            </w:r>
          </w:p>
        </w:tc>
      </w:tr>
      <w:tr w:rsidR="00690E92" w:rsidRPr="008116F2" w:rsidTr="00AC07B4">
        <w:trPr>
          <w:trHeight w:val="26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13:00–14:00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t>Обед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jc w:val="center"/>
              <w:rPr>
                <w:lang w:val="en-US"/>
              </w:rPr>
            </w:pP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90E92" w:rsidRPr="008116F2" w:rsidTr="00AC07B4">
        <w:trPr>
          <w:trHeight w:val="53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14:00–14:45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r w:rsidRPr="008116F2">
              <w:rPr>
                <w:b/>
              </w:rPr>
              <w:t>Раздел 3.</w:t>
            </w:r>
            <w:r w:rsidRPr="008116F2">
              <w:t xml:space="preserve"> Ведение лесного хозяйства - </w:t>
            </w:r>
            <w:r w:rsidRPr="008116F2">
              <w:rPr>
                <w:b/>
              </w:rPr>
              <w:t>продолжение</w:t>
            </w:r>
            <w:r w:rsidRPr="008116F2">
              <w:t>.</w:t>
            </w:r>
          </w:p>
          <w:p w:rsidR="00690E92" w:rsidRPr="008116F2" w:rsidRDefault="00690E92" w:rsidP="00AC07B4">
            <w:r w:rsidRPr="008116F2">
              <w:t>3.4 Уход за лесами</w:t>
            </w:r>
          </w:p>
          <w:p w:rsidR="00690E92" w:rsidRPr="008116F2" w:rsidRDefault="00690E92" w:rsidP="00AC07B4">
            <w:r w:rsidRPr="008116F2">
              <w:t>3.5 Охрана и зашита лесов</w:t>
            </w:r>
          </w:p>
          <w:p w:rsidR="00690E92" w:rsidRPr="008116F2" w:rsidRDefault="00690E92" w:rsidP="00AC07B4">
            <w:r w:rsidRPr="008116F2">
              <w:t>Приложение Г Обоснованность проведения рубок погибших и поврежденных насаждений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  <w:r w:rsidRPr="008116F2">
              <w:t xml:space="preserve">  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3" w:lineRule="exact"/>
              <w:ind w:left="0"/>
            </w:pPr>
            <w:proofErr w:type="spellStart"/>
            <w:r w:rsidRPr="008116F2">
              <w:t>Чупров</w:t>
            </w:r>
            <w:proofErr w:type="spellEnd"/>
            <w:r w:rsidRPr="008116F2">
              <w:t xml:space="preserve"> В.Е.</w:t>
            </w:r>
          </w:p>
        </w:tc>
      </w:tr>
      <w:tr w:rsidR="00690E92" w:rsidRPr="008116F2" w:rsidTr="00AC07B4">
        <w:trPr>
          <w:trHeight w:val="8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14:45–15:30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r w:rsidRPr="008116F2">
              <w:rPr>
                <w:b/>
              </w:rPr>
              <w:t>Раздел 3.</w:t>
            </w:r>
            <w:r w:rsidRPr="008116F2">
              <w:t xml:space="preserve"> Расчет </w:t>
            </w:r>
            <w:proofErr w:type="spellStart"/>
            <w:r w:rsidRPr="008116F2">
              <w:t>неистощительного</w:t>
            </w:r>
            <w:proofErr w:type="spellEnd"/>
            <w:r w:rsidRPr="008116F2">
              <w:t xml:space="preserve"> пользования  (пункты 3.2.5-3.2.9,  Приложение В)</w:t>
            </w:r>
          </w:p>
          <w:p w:rsidR="00690E92" w:rsidRPr="008116F2" w:rsidRDefault="00690E92" w:rsidP="00AC07B4">
            <w:pPr>
              <w:rPr>
                <w:lang w:val="en-US"/>
              </w:rPr>
            </w:pPr>
            <w:r w:rsidRPr="008116F2">
              <w:t>(практическое занятие</w:t>
            </w:r>
            <w:r w:rsidRPr="008116F2">
              <w:rPr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3" w:lineRule="exact"/>
              <w:ind w:left="0"/>
            </w:pPr>
            <w:r w:rsidRPr="008116F2">
              <w:t>Серов А.В.</w:t>
            </w:r>
          </w:p>
          <w:p w:rsidR="00690E92" w:rsidRPr="008116F2" w:rsidRDefault="00690E92" w:rsidP="00AC07B4">
            <w:pPr>
              <w:pStyle w:val="TableParagraph"/>
              <w:spacing w:line="246" w:lineRule="exact"/>
              <w:ind w:left="0"/>
            </w:pPr>
          </w:p>
        </w:tc>
      </w:tr>
      <w:tr w:rsidR="00690E92" w:rsidRPr="008116F2" w:rsidTr="00AC07B4">
        <w:trPr>
          <w:trHeight w:val="25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15:3</w:t>
            </w:r>
            <w:r w:rsidRPr="008116F2">
              <w:rPr>
                <w:b/>
                <w:lang w:val="en-US"/>
              </w:rPr>
              <w:t>0</w:t>
            </w:r>
            <w:r w:rsidRPr="008116F2">
              <w:rPr>
                <w:b/>
              </w:rPr>
              <w:t>–16:15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r w:rsidRPr="008116F2">
              <w:rPr>
                <w:b/>
              </w:rPr>
              <w:t>Раздел 5.</w:t>
            </w:r>
            <w:r w:rsidRPr="008116F2">
              <w:t xml:space="preserve"> Охрана труда и техника безопасности требования</w:t>
            </w:r>
          </w:p>
          <w:p w:rsidR="00690E92" w:rsidRPr="008116F2" w:rsidRDefault="00690E92" w:rsidP="00AC07B4">
            <w:r w:rsidRPr="008116F2">
              <w:t>5.1 Охрана труда и правила безопасности</w:t>
            </w:r>
          </w:p>
          <w:p w:rsidR="00690E92" w:rsidRPr="008116F2" w:rsidRDefault="00690E92" w:rsidP="00AC07B4">
            <w:pPr>
              <w:rPr>
                <w:b/>
              </w:rPr>
            </w:pPr>
            <w:r w:rsidRPr="008116F2">
              <w:rPr>
                <w:b/>
              </w:rPr>
              <w:t xml:space="preserve">Раздел 4. </w:t>
            </w:r>
            <w:r w:rsidRPr="008116F2">
              <w:t>Воздействие на окружающую среду</w:t>
            </w:r>
          </w:p>
          <w:p w:rsidR="00690E92" w:rsidRPr="008116F2" w:rsidRDefault="00690E92" w:rsidP="00AC07B4">
            <w:pPr>
              <w:rPr>
                <w:highlight w:val="yellow"/>
              </w:rPr>
            </w:pPr>
            <w:r w:rsidRPr="008116F2">
              <w:t>4.2.</w:t>
            </w:r>
            <w:r w:rsidRPr="008116F2">
              <w:rPr>
                <w:b/>
              </w:rPr>
              <w:t xml:space="preserve"> </w:t>
            </w:r>
            <w:r w:rsidRPr="008116F2">
              <w:t>Воздействие на окружающую среду (минимизация воздействия на почву и водные объекты, обращение с отходами)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ind w:left="382"/>
            </w:pPr>
            <w:r w:rsidRPr="008116F2">
              <w:t xml:space="preserve"> 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3" w:lineRule="exact"/>
              <w:ind w:left="0"/>
              <w:rPr>
                <w:lang w:val="en-US"/>
              </w:rPr>
            </w:pPr>
            <w:r w:rsidRPr="008116F2">
              <w:t>Крылов Д.Н.</w:t>
            </w:r>
          </w:p>
          <w:p w:rsidR="00690E92" w:rsidRPr="008116F2" w:rsidRDefault="00690E92" w:rsidP="00AC07B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90E92" w:rsidRPr="008116F2" w:rsidTr="00AC07B4">
        <w:trPr>
          <w:trHeight w:val="61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8116F2">
              <w:rPr>
                <w:b/>
              </w:rPr>
              <w:t>16:15–17:00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jc w:val="both"/>
              <w:rPr>
                <w:highlight w:val="yellow"/>
              </w:rPr>
            </w:pPr>
            <w:r w:rsidRPr="008116F2">
              <w:rPr>
                <w:b/>
              </w:rPr>
              <w:t xml:space="preserve">Раздел 5. </w:t>
            </w:r>
            <w:r w:rsidRPr="008116F2">
              <w:t>Охрана труда и техника безопасности требования (практическое занятие)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jc w:val="center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3" w:lineRule="exact"/>
              <w:ind w:left="0"/>
              <w:rPr>
                <w:lang w:val="en-US"/>
              </w:rPr>
            </w:pPr>
            <w:r w:rsidRPr="008116F2">
              <w:t>Крылов Д.Н.</w:t>
            </w:r>
          </w:p>
          <w:p w:rsidR="00690E92" w:rsidRPr="008116F2" w:rsidRDefault="00690E92" w:rsidP="00AC07B4">
            <w:pPr>
              <w:pStyle w:val="TableParagraph"/>
              <w:spacing w:line="241" w:lineRule="exact"/>
              <w:ind w:left="0"/>
            </w:pPr>
          </w:p>
        </w:tc>
      </w:tr>
      <w:tr w:rsidR="00690E92" w:rsidRPr="008116F2" w:rsidTr="00AC07B4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17:00–17:45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b/>
                <w:bCs/>
                <w:color w:val="000000"/>
                <w:lang w:eastAsia="ru-RU"/>
              </w:rPr>
              <w:t>Раздел 6.</w:t>
            </w:r>
            <w:r w:rsidRPr="008116F2">
              <w:rPr>
                <w:color w:val="000000"/>
                <w:lang w:eastAsia="ru-RU"/>
              </w:rPr>
              <w:t> Права затронутых сторон</w:t>
            </w:r>
          </w:p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6.1. Выявление затронутых сторон, их прав и опр</w:t>
            </w:r>
            <w:r w:rsidRPr="008116F2">
              <w:rPr>
                <w:color w:val="000000"/>
                <w:lang w:eastAsia="ru-RU"/>
              </w:rPr>
              <w:t>е</w:t>
            </w:r>
            <w:r w:rsidRPr="008116F2">
              <w:rPr>
                <w:color w:val="000000"/>
                <w:lang w:eastAsia="ru-RU"/>
              </w:rPr>
              <w:t>деление их интересов</w:t>
            </w:r>
          </w:p>
          <w:p w:rsidR="00690E92" w:rsidRPr="008116F2" w:rsidRDefault="00690E92" w:rsidP="00AC07B4">
            <w:pPr>
              <w:widowControl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6.2. Учет выявленных прав затронутых сторон при ведении хозяйственной деятельности (кроме 6.26, 6.2.7).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  <w:r w:rsidRPr="008116F2">
              <w:t xml:space="preserve">  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r w:rsidRPr="008116F2">
              <w:t>Пьянкова Е.Г.</w:t>
            </w:r>
          </w:p>
          <w:p w:rsidR="00690E92" w:rsidRPr="008116F2" w:rsidRDefault="00690E92" w:rsidP="00AC07B4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690E92" w:rsidRPr="008116F2" w:rsidTr="00AC07B4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17:45-18:30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Социальные требования НСЛС</w:t>
            </w:r>
          </w:p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b/>
                <w:bCs/>
                <w:color w:val="000000"/>
                <w:lang w:eastAsia="ru-RU"/>
              </w:rPr>
              <w:t>Раздел 5</w:t>
            </w:r>
            <w:r w:rsidRPr="008116F2">
              <w:rPr>
                <w:color w:val="000000"/>
                <w:lang w:eastAsia="ru-RU"/>
              </w:rPr>
              <w:t> Охрана труда и техника безопасности тр</w:t>
            </w:r>
            <w:r w:rsidRPr="008116F2">
              <w:rPr>
                <w:color w:val="000000"/>
                <w:lang w:eastAsia="ru-RU"/>
              </w:rPr>
              <w:t>е</w:t>
            </w:r>
            <w:r w:rsidRPr="008116F2">
              <w:rPr>
                <w:color w:val="000000"/>
                <w:lang w:eastAsia="ru-RU"/>
              </w:rPr>
              <w:t>бования.</w:t>
            </w:r>
          </w:p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5.2. Ключевые трудовые права.</w:t>
            </w:r>
          </w:p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b/>
                <w:bCs/>
                <w:color w:val="000000"/>
                <w:lang w:eastAsia="ru-RU"/>
              </w:rPr>
              <w:t>Раздел 6</w:t>
            </w:r>
            <w:r w:rsidRPr="008116F2">
              <w:rPr>
                <w:color w:val="000000"/>
                <w:lang w:eastAsia="ru-RU"/>
              </w:rPr>
              <w:t> Права затронутых сторон</w:t>
            </w:r>
          </w:p>
          <w:p w:rsidR="00690E92" w:rsidRPr="008116F2" w:rsidRDefault="00690E92" w:rsidP="00AC07B4">
            <w:pPr>
              <w:widowControl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6.2.6, 6.2.7.</w:t>
            </w:r>
          </w:p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Учет выявленных прав затронутых сторон при в</w:t>
            </w:r>
            <w:r w:rsidRPr="008116F2">
              <w:rPr>
                <w:color w:val="000000"/>
                <w:lang w:eastAsia="ru-RU"/>
              </w:rPr>
              <w:t>е</w:t>
            </w:r>
            <w:r w:rsidRPr="008116F2">
              <w:rPr>
                <w:color w:val="000000"/>
                <w:lang w:eastAsia="ru-RU"/>
              </w:rPr>
              <w:t>дении хозяйственной деятельности.</w:t>
            </w:r>
          </w:p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Социальная помощь местному населению, выдел</w:t>
            </w:r>
            <w:r w:rsidRPr="008116F2">
              <w:rPr>
                <w:color w:val="000000"/>
                <w:lang w:eastAsia="ru-RU"/>
              </w:rPr>
              <w:t>е</w:t>
            </w:r>
            <w:r w:rsidRPr="008116F2">
              <w:rPr>
                <w:color w:val="000000"/>
                <w:lang w:eastAsia="ru-RU"/>
              </w:rPr>
              <w:t xml:space="preserve">ние природных ценностей, имеющих особо </w:t>
            </w:r>
            <w:proofErr w:type="gramStart"/>
            <w:r w:rsidRPr="008116F2">
              <w:rPr>
                <w:color w:val="000000"/>
                <w:lang w:eastAsia="ru-RU"/>
              </w:rPr>
              <w:t>важное значение</w:t>
            </w:r>
            <w:proofErr w:type="gramEnd"/>
            <w:r w:rsidRPr="008116F2">
              <w:rPr>
                <w:color w:val="000000"/>
                <w:lang w:eastAsia="ru-RU"/>
              </w:rPr>
              <w:t xml:space="preserve"> для местного населения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0"/>
              <w:rPr>
                <w:lang w:val="en-US"/>
              </w:rPr>
            </w:pPr>
            <w:r w:rsidRPr="008116F2">
              <w:t>Королева М.П.</w:t>
            </w:r>
          </w:p>
        </w:tc>
      </w:tr>
    </w:tbl>
    <w:p w:rsidR="00690E92" w:rsidRPr="008116F2" w:rsidRDefault="00690E92" w:rsidP="00690E92">
      <w:pPr>
        <w:rPr>
          <w:lang w:val="en-US"/>
        </w:rPr>
      </w:pPr>
    </w:p>
    <w:p w:rsidR="00690E92" w:rsidRPr="008116F2" w:rsidRDefault="00690E92" w:rsidP="00690E92"/>
    <w:tbl>
      <w:tblPr>
        <w:tblStyle w:val="TableNormal"/>
        <w:tblW w:w="10887" w:type="dxa"/>
        <w:tblInd w:w="1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1562"/>
        <w:gridCol w:w="4935"/>
        <w:gridCol w:w="989"/>
        <w:gridCol w:w="3401"/>
      </w:tblGrid>
      <w:tr w:rsidR="00690E92" w:rsidRPr="008116F2" w:rsidTr="00AC07B4">
        <w:trPr>
          <w:trHeight w:val="830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90E92" w:rsidRPr="008116F2" w:rsidRDefault="00690E92" w:rsidP="00AC07B4">
            <w:pPr>
              <w:pStyle w:val="TableParagraph"/>
              <w:spacing w:line="275" w:lineRule="exact"/>
              <w:ind w:left="1718" w:right="1700"/>
              <w:jc w:val="center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t>4</w:t>
            </w:r>
            <w:r w:rsidRPr="008116F2">
              <w:rPr>
                <w:b/>
                <w:spacing w:val="-1"/>
                <w:sz w:val="24"/>
              </w:rPr>
              <w:t xml:space="preserve"> </w:t>
            </w:r>
            <w:r w:rsidRPr="008116F2">
              <w:rPr>
                <w:b/>
                <w:sz w:val="24"/>
              </w:rPr>
              <w:t>ДЕНЬ (17 апреля 2025 г.)</w:t>
            </w:r>
          </w:p>
          <w:p w:rsidR="00690E92" w:rsidRPr="008116F2" w:rsidRDefault="00690E92" w:rsidP="00AC07B4">
            <w:pPr>
              <w:pStyle w:val="TableParagraph"/>
              <w:spacing w:line="276" w:lineRule="exact"/>
              <w:ind w:left="1718" w:right="1700"/>
              <w:jc w:val="center"/>
              <w:rPr>
                <w:b/>
                <w:sz w:val="28"/>
                <w:szCs w:val="28"/>
              </w:rPr>
            </w:pPr>
            <w:r w:rsidRPr="008116F2">
              <w:rPr>
                <w:b/>
                <w:sz w:val="28"/>
                <w:szCs w:val="28"/>
              </w:rPr>
              <w:t>«</w:t>
            </w:r>
            <w:proofErr w:type="spellStart"/>
            <w:r w:rsidRPr="008116F2">
              <w:rPr>
                <w:b/>
                <w:sz w:val="28"/>
                <w:szCs w:val="28"/>
              </w:rPr>
              <w:t>Лесоуправление</w:t>
            </w:r>
            <w:proofErr w:type="spellEnd"/>
            <w:r w:rsidRPr="008116F2">
              <w:rPr>
                <w:b/>
                <w:sz w:val="28"/>
                <w:szCs w:val="28"/>
              </w:rPr>
              <w:t xml:space="preserve"> в рамках национальной системы лесной сертификации</w:t>
            </w:r>
            <w:proofErr w:type="gramStart"/>
            <w:r w:rsidRPr="008116F2">
              <w:rPr>
                <w:b/>
                <w:sz w:val="28"/>
                <w:szCs w:val="28"/>
              </w:rPr>
              <w:t>.»</w:t>
            </w:r>
            <w:proofErr w:type="gramEnd"/>
          </w:p>
          <w:p w:rsidR="00690E92" w:rsidRPr="008116F2" w:rsidRDefault="00690E92" w:rsidP="00AC07B4">
            <w:pPr>
              <w:pStyle w:val="TableParagraph"/>
              <w:spacing w:line="276" w:lineRule="exact"/>
              <w:ind w:right="1700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t>Стандарт – СТО НСЛС.48861355-003-2023</w:t>
            </w:r>
          </w:p>
        </w:tc>
      </w:tr>
      <w:tr w:rsidR="00690E92" w:rsidRPr="008116F2" w:rsidTr="00AC07B4">
        <w:trPr>
          <w:trHeight w:val="251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90E92" w:rsidRPr="008116F2" w:rsidRDefault="00690E92" w:rsidP="00AC07B4">
            <w:pPr>
              <w:pStyle w:val="TableParagraph"/>
              <w:spacing w:line="232" w:lineRule="exact"/>
              <w:ind w:left="107"/>
              <w:rPr>
                <w:i/>
              </w:rPr>
            </w:pPr>
          </w:p>
        </w:tc>
      </w:tr>
      <w:tr w:rsidR="00690E92" w:rsidRPr="008116F2" w:rsidTr="00AC07B4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09:00–09:10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0"/>
              <w:jc w:val="both"/>
            </w:pPr>
            <w:r w:rsidRPr="008116F2">
              <w:t>Сбор</w:t>
            </w:r>
            <w:r w:rsidRPr="008116F2">
              <w:rPr>
                <w:spacing w:val="-2"/>
              </w:rPr>
              <w:t xml:space="preserve"> </w:t>
            </w:r>
            <w:r w:rsidRPr="008116F2">
              <w:t>участников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</w:pPr>
            <w:r w:rsidRPr="008116F2">
              <w:t xml:space="preserve">  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108"/>
            </w:pPr>
          </w:p>
        </w:tc>
      </w:tr>
      <w:tr w:rsidR="00690E92" w:rsidRPr="008116F2" w:rsidTr="00AC07B4">
        <w:trPr>
          <w:trHeight w:val="50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09:10–09:55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r w:rsidRPr="008116F2">
              <w:rPr>
                <w:b/>
              </w:rPr>
              <w:t>Раздел 4.</w:t>
            </w:r>
            <w:r w:rsidRPr="008116F2">
              <w:t xml:space="preserve"> Воздействие на окружающую среду</w:t>
            </w:r>
          </w:p>
          <w:p w:rsidR="00690E92" w:rsidRPr="008116F2" w:rsidRDefault="00690E92" w:rsidP="00AC07B4">
            <w:r w:rsidRPr="008116F2">
              <w:t xml:space="preserve">4.1. Охраняемые территории и виды (природные ценности, сохранение ключевых местообитаний </w:t>
            </w:r>
            <w:proofErr w:type="gramStart"/>
            <w:r w:rsidRPr="008116F2">
              <w:t>при</w:t>
            </w:r>
            <w:proofErr w:type="gramEnd"/>
            <w:r w:rsidRPr="008116F2">
              <w:t xml:space="preserve"> проведение лесозаготовок)</w:t>
            </w:r>
          </w:p>
          <w:p w:rsidR="00690E92" w:rsidRPr="008116F2" w:rsidRDefault="00690E92" w:rsidP="00AC07B4">
            <w:pPr>
              <w:rPr>
                <w:b/>
                <w:highlight w:val="yellow"/>
              </w:rPr>
            </w:pPr>
            <w:r w:rsidRPr="008116F2">
              <w:t xml:space="preserve">4.2. </w:t>
            </w:r>
            <w:proofErr w:type="gramStart"/>
            <w:r w:rsidRPr="008116F2">
              <w:t>Воздействие на окружающую среду (в области сохранения биологического разнообразия при планирование и ведение лесозаготовок, минимизация повреждения почв (4.2.3-4.2.5; 4.2.9-</w:t>
            </w:r>
            <w:r w:rsidRPr="008116F2">
              <w:lastRenderedPageBreak/>
              <w:t>4.2.11)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  <w:rPr>
                <w:highlight w:val="yellow"/>
              </w:rPr>
            </w:pPr>
            <w:r w:rsidRPr="008116F2">
              <w:lastRenderedPageBreak/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3" w:lineRule="exact"/>
              <w:ind w:left="0"/>
              <w:rPr>
                <w:highlight w:val="yellow"/>
                <w:lang w:val="en-US"/>
              </w:rPr>
            </w:pPr>
            <w:r w:rsidRPr="008116F2">
              <w:t>Титов Е.А.</w:t>
            </w:r>
          </w:p>
        </w:tc>
      </w:tr>
      <w:tr w:rsidR="00690E92" w:rsidRPr="008116F2" w:rsidTr="00AC07B4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lastRenderedPageBreak/>
              <w:t>09:55–10:40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jc w:val="both"/>
            </w:pPr>
            <w:r w:rsidRPr="008116F2">
              <w:rPr>
                <w:b/>
              </w:rPr>
              <w:t>Раздел 4.</w:t>
            </w:r>
            <w:r w:rsidRPr="008116F2">
              <w:t xml:space="preserve"> Воздействие на окружающую среду</w:t>
            </w:r>
          </w:p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t>Приложение Д. Охраняемые территории</w:t>
            </w:r>
          </w:p>
          <w:p w:rsidR="00690E92" w:rsidRPr="008116F2" w:rsidRDefault="00690E92" w:rsidP="00AC07B4">
            <w:pPr>
              <w:pStyle w:val="TableParagraph"/>
              <w:spacing w:line="232" w:lineRule="exact"/>
              <w:ind w:left="0"/>
              <w:jc w:val="both"/>
              <w:rPr>
                <w:b/>
                <w:highlight w:val="yellow"/>
                <w:lang w:val="en-US"/>
              </w:rPr>
            </w:pPr>
            <w:r w:rsidRPr="008116F2">
              <w:t>(практическое занятие)</w:t>
            </w:r>
          </w:p>
          <w:p w:rsidR="00690E92" w:rsidRPr="008116F2" w:rsidRDefault="00690E92" w:rsidP="00AC07B4">
            <w:pPr>
              <w:pStyle w:val="TableParagraph"/>
              <w:spacing w:line="232" w:lineRule="exact"/>
              <w:ind w:left="0"/>
              <w:jc w:val="both"/>
              <w:rPr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  <w:rPr>
                <w:highlight w:val="yellow"/>
              </w:rPr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0" w:lineRule="auto"/>
              <w:ind w:left="0"/>
              <w:rPr>
                <w:highlight w:val="yellow"/>
              </w:rPr>
            </w:pPr>
            <w:r w:rsidRPr="008116F2">
              <w:t>Титов Е.А.</w:t>
            </w:r>
          </w:p>
        </w:tc>
      </w:tr>
      <w:tr w:rsidR="00690E92" w:rsidRPr="008116F2" w:rsidTr="00AC07B4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10:40-11:00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t>Кофе-брейк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</w:pPr>
            <w:r w:rsidRPr="008116F2">
              <w:t xml:space="preserve">  0,20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spacing w:line="246" w:lineRule="exact"/>
              <w:ind w:left="108"/>
            </w:pPr>
          </w:p>
        </w:tc>
      </w:tr>
      <w:tr w:rsidR="00690E92" w:rsidRPr="008116F2" w:rsidTr="00AC07B4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  <w:r w:rsidRPr="008116F2">
              <w:rPr>
                <w:b/>
              </w:rPr>
              <w:t>11:00–11:45</w:t>
            </w:r>
          </w:p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rPr>
                <w:b/>
              </w:rPr>
              <w:t>Раздел 4.</w:t>
            </w:r>
            <w:r w:rsidRPr="008116F2">
              <w:t xml:space="preserve"> Воздействие на окружающую среду</w:t>
            </w:r>
          </w:p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t>Приложение Д</w:t>
            </w:r>
            <w:proofErr w:type="gramStart"/>
            <w:r w:rsidRPr="008116F2">
              <w:t>1</w:t>
            </w:r>
            <w:proofErr w:type="gramEnd"/>
            <w:r w:rsidRPr="008116F2">
              <w:t xml:space="preserve"> </w:t>
            </w:r>
            <w:proofErr w:type="spellStart"/>
            <w:r w:rsidRPr="008116F2">
              <w:t>Малонарушенные</w:t>
            </w:r>
            <w:proofErr w:type="spellEnd"/>
            <w:r w:rsidRPr="008116F2">
              <w:t xml:space="preserve"> лесные территории (МЛТ)</w:t>
            </w:r>
          </w:p>
          <w:p w:rsidR="00690E92" w:rsidRPr="008116F2" w:rsidRDefault="00690E92" w:rsidP="00AC07B4">
            <w:r w:rsidRPr="008116F2">
              <w:rPr>
                <w:b/>
              </w:rPr>
              <w:t>Требования в отношении крупных естественных лесных ландшафтов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rPr>
                <w:lang w:val="en-US"/>
              </w:rPr>
            </w:pPr>
            <w:proofErr w:type="spellStart"/>
            <w:r w:rsidRPr="008116F2">
              <w:t>Загрядсков</w:t>
            </w:r>
            <w:proofErr w:type="spellEnd"/>
            <w:r w:rsidRPr="008116F2">
              <w:t xml:space="preserve"> А.Н.</w:t>
            </w:r>
          </w:p>
        </w:tc>
      </w:tr>
      <w:tr w:rsidR="00690E92" w:rsidRPr="008116F2" w:rsidTr="00AC07B4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</w:p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  <w:r w:rsidRPr="008116F2">
              <w:rPr>
                <w:b/>
              </w:rPr>
              <w:t>11:45-12:30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rPr>
                <w:b/>
              </w:rPr>
              <w:t>Раздел 4.</w:t>
            </w:r>
            <w:r w:rsidRPr="008116F2">
              <w:t xml:space="preserve"> Воздействие на окружающую среду</w:t>
            </w:r>
          </w:p>
          <w:p w:rsidR="00690E92" w:rsidRPr="008116F2" w:rsidRDefault="00690E92" w:rsidP="00AC07B4">
            <w:pPr>
              <w:widowControl/>
              <w:shd w:val="clear" w:color="auto" w:fill="FFFFFF"/>
              <w:suppressAutoHyphens w:val="0"/>
            </w:pPr>
            <w:r w:rsidRPr="008116F2">
              <w:rPr>
                <w:b/>
              </w:rPr>
              <w:t>Практическое занятие.</w:t>
            </w:r>
            <w:r w:rsidRPr="008116F2">
              <w:rPr>
                <w:color w:val="C9211E"/>
              </w:rPr>
              <w:t xml:space="preserve"> </w:t>
            </w:r>
            <w:r w:rsidRPr="008116F2">
              <w:t>Определение необход</w:t>
            </w:r>
            <w:r w:rsidRPr="008116F2">
              <w:t>и</w:t>
            </w:r>
            <w:r w:rsidRPr="008116F2">
              <w:t>мых ограничений хозяйственной деятельности в границах крупных естественных лесных ландша</w:t>
            </w:r>
            <w:r w:rsidRPr="008116F2">
              <w:t>ф</w:t>
            </w:r>
            <w:r w:rsidRPr="008116F2">
              <w:t>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6" w:lineRule="exact"/>
              <w:ind w:left="0"/>
            </w:pPr>
            <w:proofErr w:type="spellStart"/>
            <w:r w:rsidRPr="008116F2">
              <w:t>Загрядсков</w:t>
            </w:r>
            <w:proofErr w:type="spellEnd"/>
            <w:r w:rsidRPr="008116F2">
              <w:t xml:space="preserve"> А.Н.</w:t>
            </w:r>
          </w:p>
        </w:tc>
      </w:tr>
      <w:tr w:rsidR="00690E92" w:rsidRPr="008116F2" w:rsidTr="00AC07B4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  <w:r w:rsidRPr="008116F2">
              <w:rPr>
                <w:b/>
              </w:rPr>
              <w:t>12:30-13:15</w:t>
            </w:r>
          </w:p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r w:rsidRPr="008116F2">
              <w:rPr>
                <w:b/>
              </w:rPr>
              <w:t>Раздел 7</w:t>
            </w:r>
            <w:r w:rsidRPr="008116F2">
              <w:t>. Учет древесины и сделок с ней. Складирование и транспортировка древесины.</w:t>
            </w:r>
          </w:p>
          <w:p w:rsidR="00690E92" w:rsidRPr="008116F2" w:rsidRDefault="00690E92" w:rsidP="00AC07B4">
            <w:pPr>
              <w:pStyle w:val="TableParagraph"/>
              <w:ind w:left="0"/>
              <w:rPr>
                <w:b/>
              </w:rPr>
            </w:pPr>
            <w:r w:rsidRPr="008116F2">
              <w:t>7.1 Учет древесины и сделок с ней.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Pr>
              <w:pStyle w:val="TableParagraph"/>
              <w:spacing w:line="247" w:lineRule="exact"/>
              <w:ind w:left="382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92" w:rsidRPr="008116F2" w:rsidRDefault="00690E92" w:rsidP="00AC07B4">
            <w:proofErr w:type="spellStart"/>
            <w:r w:rsidRPr="008116F2">
              <w:t>Загрядсков</w:t>
            </w:r>
            <w:proofErr w:type="spellEnd"/>
            <w:r w:rsidRPr="008116F2">
              <w:t xml:space="preserve"> А.Н.</w:t>
            </w:r>
          </w:p>
        </w:tc>
      </w:tr>
      <w:tr w:rsidR="00690E92" w:rsidRPr="008116F2" w:rsidTr="00AC07B4">
        <w:trPr>
          <w:trHeight w:val="2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13:15–14:15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t>Обед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</w:pPr>
            <w:r w:rsidRPr="008116F2">
              <w:rPr>
                <w:lang w:val="en-US"/>
              </w:rPr>
              <w:t xml:space="preserve">      </w:t>
            </w: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E92" w:rsidRPr="008116F2" w:rsidRDefault="00690E92" w:rsidP="00AC07B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90E92" w:rsidRPr="008116F2" w:rsidTr="00AC07B4">
        <w:trPr>
          <w:trHeight w:val="2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14:15-16:15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r w:rsidRPr="008116F2">
              <w:t>Итоговое тестирование по курсу и вручение удостоверений о повышении квалификации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</w:pPr>
            <w:r w:rsidRPr="008116F2">
              <w:t xml:space="preserve">     120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90E92" w:rsidRPr="008116F2" w:rsidTr="00AC07B4">
        <w:trPr>
          <w:trHeight w:val="2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16:15-18:15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ind w:left="0"/>
            </w:pPr>
            <w:r w:rsidRPr="008116F2">
              <w:t>Проведение «экскурсии или мастер-класса»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</w:pPr>
            <w:r w:rsidRPr="008116F2">
              <w:t xml:space="preserve">    120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90E92" w:rsidRPr="008116F2" w:rsidTr="00AC07B4">
        <w:trPr>
          <w:trHeight w:val="25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rPr>
                <w:b/>
              </w:rPr>
            </w:pPr>
            <w:r w:rsidRPr="008116F2">
              <w:rPr>
                <w:b/>
              </w:rPr>
              <w:t>Итоговое количество академических часов по курсу: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rPr>
                <w:b/>
                <w:lang w:val="en-US"/>
              </w:rPr>
            </w:pPr>
            <w:r w:rsidRPr="008116F2">
              <w:rPr>
                <w:b/>
              </w:rPr>
              <w:t xml:space="preserve">     </w:t>
            </w:r>
            <w:r w:rsidRPr="008116F2">
              <w:rPr>
                <w:b/>
                <w:lang w:val="en-US"/>
              </w:rPr>
              <w:t>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0E92" w:rsidRPr="008116F2" w:rsidRDefault="00690E92" w:rsidP="00AC07B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p w:rsidR="00FA254B" w:rsidRDefault="00FA254B"/>
    <w:sectPr w:rsidR="00FA254B" w:rsidSect="00FA254B">
      <w:type w:val="continuous"/>
      <w:pgSz w:w="11906" w:h="16838"/>
      <w:pgMar w:top="680" w:right="300" w:bottom="280" w:left="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autoHyphenation/>
  <w:characterSpacingControl w:val="doNotCompress"/>
  <w:compat/>
  <w:rsids>
    <w:rsidRoot w:val="001372D4"/>
    <w:rsid w:val="00082F81"/>
    <w:rsid w:val="00084465"/>
    <w:rsid w:val="00123CE0"/>
    <w:rsid w:val="001372D4"/>
    <w:rsid w:val="0017247E"/>
    <w:rsid w:val="00303C18"/>
    <w:rsid w:val="0035392B"/>
    <w:rsid w:val="004E5B34"/>
    <w:rsid w:val="00614E64"/>
    <w:rsid w:val="006412C4"/>
    <w:rsid w:val="00647D44"/>
    <w:rsid w:val="0068652B"/>
    <w:rsid w:val="00690E92"/>
    <w:rsid w:val="00747190"/>
    <w:rsid w:val="007B3994"/>
    <w:rsid w:val="007D0501"/>
    <w:rsid w:val="008D2BC1"/>
    <w:rsid w:val="00901FE2"/>
    <w:rsid w:val="00935329"/>
    <w:rsid w:val="009804B4"/>
    <w:rsid w:val="00992A82"/>
    <w:rsid w:val="00A8082C"/>
    <w:rsid w:val="00AD4D99"/>
    <w:rsid w:val="00AF55EE"/>
    <w:rsid w:val="00B07304"/>
    <w:rsid w:val="00B33F7F"/>
    <w:rsid w:val="00B93286"/>
    <w:rsid w:val="00CD1A3B"/>
    <w:rsid w:val="00E762E0"/>
    <w:rsid w:val="00EA17E3"/>
    <w:rsid w:val="00EC73B4"/>
    <w:rsid w:val="00F3321A"/>
    <w:rsid w:val="00FA254B"/>
    <w:rsid w:val="25620558"/>
    <w:rsid w:val="78DE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semiHidden="0" w:uiPriority="0" w:unhideWhenUsed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254B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A254B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FA254B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rsid w:val="00FA25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annotation text"/>
    <w:basedOn w:val="a"/>
    <w:link w:val="a8"/>
    <w:uiPriority w:val="99"/>
    <w:semiHidden/>
    <w:unhideWhenUsed/>
    <w:qFormat/>
    <w:rsid w:val="00FA25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A254B"/>
    <w:rPr>
      <w:b/>
      <w:bCs/>
    </w:rPr>
  </w:style>
  <w:style w:type="paragraph" w:styleId="ab">
    <w:name w:val="Body Text"/>
    <w:basedOn w:val="a"/>
    <w:link w:val="ac"/>
    <w:uiPriority w:val="1"/>
    <w:qFormat/>
    <w:rsid w:val="00FA254B"/>
    <w:rPr>
      <w:b/>
      <w:bCs/>
      <w:sz w:val="24"/>
      <w:szCs w:val="24"/>
    </w:rPr>
  </w:style>
  <w:style w:type="paragraph" w:styleId="ad">
    <w:name w:val="index heading"/>
    <w:basedOn w:val="a"/>
    <w:qFormat/>
    <w:rsid w:val="00FA254B"/>
    <w:pPr>
      <w:suppressLineNumbers/>
    </w:pPr>
    <w:rPr>
      <w:rFonts w:cs="Lucida Sans"/>
    </w:rPr>
  </w:style>
  <w:style w:type="paragraph" w:styleId="ae">
    <w:name w:val="List"/>
    <w:basedOn w:val="ab"/>
    <w:qFormat/>
    <w:rsid w:val="00FA254B"/>
    <w:rPr>
      <w:rFonts w:cs="Lucida Sans"/>
    </w:rPr>
  </w:style>
  <w:style w:type="table" w:styleId="af">
    <w:name w:val="Table Grid"/>
    <w:basedOn w:val="a1"/>
    <w:uiPriority w:val="59"/>
    <w:qFormat/>
    <w:rsid w:val="00FA2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A254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0">
    <w:name w:val="Нижний колонтитул Знак"/>
    <w:basedOn w:val="a0"/>
    <w:link w:val="Footer"/>
    <w:uiPriority w:val="99"/>
    <w:qFormat/>
    <w:rsid w:val="00FA25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oter">
    <w:name w:val="Footer"/>
    <w:basedOn w:val="a"/>
    <w:link w:val="af0"/>
    <w:uiPriority w:val="99"/>
    <w:unhideWhenUsed/>
    <w:qFormat/>
    <w:rsid w:val="00FA254B"/>
    <w:pPr>
      <w:widowControl/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FA254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FA254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c">
    <w:name w:val="Основной текст Знак"/>
    <w:basedOn w:val="a0"/>
    <w:link w:val="ab"/>
    <w:uiPriority w:val="1"/>
    <w:qFormat/>
    <w:rsid w:val="00FA254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f1">
    <w:name w:val="Нумерация строк"/>
    <w:qFormat/>
    <w:rsid w:val="00FA254B"/>
  </w:style>
  <w:style w:type="paragraph" w:customStyle="1" w:styleId="af2">
    <w:name w:val="Заголовок"/>
    <w:basedOn w:val="a"/>
    <w:next w:val="ab"/>
    <w:qFormat/>
    <w:rsid w:val="00FA25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">
    <w:name w:val="Caption"/>
    <w:basedOn w:val="a"/>
    <w:qFormat/>
    <w:rsid w:val="00FA25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List Paragraph"/>
    <w:basedOn w:val="a"/>
    <w:uiPriority w:val="1"/>
    <w:qFormat/>
    <w:rsid w:val="00FA254B"/>
    <w:pPr>
      <w:ind w:left="825" w:hanging="171"/>
    </w:pPr>
  </w:style>
  <w:style w:type="paragraph" w:customStyle="1" w:styleId="TableParagraph">
    <w:name w:val="Table Paragraph"/>
    <w:basedOn w:val="a"/>
    <w:uiPriority w:val="1"/>
    <w:qFormat/>
    <w:rsid w:val="00FA254B"/>
    <w:pPr>
      <w:spacing w:line="234" w:lineRule="exact"/>
      <w:ind w:left="105"/>
    </w:pPr>
  </w:style>
  <w:style w:type="paragraph" w:customStyle="1" w:styleId="af4">
    <w:name w:val="Колонтитул"/>
    <w:basedOn w:val="a"/>
    <w:qFormat/>
    <w:rsid w:val="00FA254B"/>
  </w:style>
  <w:style w:type="paragraph" w:customStyle="1" w:styleId="af5">
    <w:name w:val="Содержимое таблицы"/>
    <w:basedOn w:val="a"/>
    <w:qFormat/>
    <w:rsid w:val="00FA254B"/>
    <w:pPr>
      <w:suppressLineNumbers/>
    </w:pPr>
  </w:style>
  <w:style w:type="paragraph" w:customStyle="1" w:styleId="af6">
    <w:name w:val="Заголовок таблицы"/>
    <w:basedOn w:val="af5"/>
    <w:qFormat/>
    <w:rsid w:val="00FA254B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A25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0">
    <w:name w:val="tableparagraph"/>
    <w:basedOn w:val="a"/>
    <w:qFormat/>
    <w:rsid w:val="00FA254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6574B-6AAE-4ACC-9C88-42698D77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Елена Геннадьевна</dc:creator>
  <cp:lastModifiedBy>ogneva_en</cp:lastModifiedBy>
  <cp:revision>29</cp:revision>
  <cp:lastPrinted>2025-02-21T12:29:00Z</cp:lastPrinted>
  <dcterms:created xsi:type="dcterms:W3CDTF">2025-02-18T06:54:00Z</dcterms:created>
  <dcterms:modified xsi:type="dcterms:W3CDTF">2025-03-28T09:47:00Z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KSOProductBuildVer">
    <vt:lpwstr>1049-12.2.0.20326</vt:lpwstr>
  </property>
  <property fmtid="{D5CDD505-2E9C-101B-9397-08002B2CF9AE}" pid="6" name="ICV">
    <vt:lpwstr>9E47A578B5BB48E98B50D00D95E6F690_12</vt:lpwstr>
  </property>
</Properties>
</file>