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800000"/>
        </w:rPr>
        <w:t>О</w:t>
      </w:r>
      <w:r>
        <w:rPr>
          <w:color w:val="800000"/>
          <w:spacing w:val="-4"/>
        </w:rPr>
        <w:t> </w:t>
      </w:r>
      <w:r>
        <w:rPr>
          <w:color w:val="800000"/>
        </w:rPr>
        <w:t>механизме </w:t>
      </w:r>
      <w:r>
        <w:rPr>
          <w:color w:val="800000"/>
          <w:spacing w:val="-2"/>
          <w:u w:val="single" w:color="800000"/>
        </w:rPr>
        <w:t>АВТОШТРАФОВ</w:t>
      </w:r>
    </w:p>
    <w:p>
      <w:pPr>
        <w:spacing w:line="195" w:lineRule="exact" w:before="65"/>
        <w:ind w:left="0" w:right="763" w:firstLine="0"/>
        <w:jc w:val="right"/>
        <w:rPr>
          <w:b/>
          <w:sz w:val="16"/>
        </w:rPr>
      </w:pPr>
      <w:r>
        <w:rPr/>
        <w:br w:type="column"/>
      </w:r>
      <w:r>
        <w:rPr>
          <w:b/>
          <w:color w:val="A6A6A6"/>
          <w:sz w:val="16"/>
        </w:rPr>
        <w:t>Управление</w:t>
      </w:r>
      <w:r>
        <w:rPr>
          <w:b/>
          <w:color w:val="A6A6A6"/>
          <w:spacing w:val="-9"/>
          <w:sz w:val="16"/>
        </w:rPr>
        <w:t> </w:t>
      </w:r>
      <w:r>
        <w:rPr>
          <w:b/>
          <w:color w:val="A6A6A6"/>
          <w:spacing w:val="-2"/>
          <w:sz w:val="16"/>
        </w:rPr>
        <w:t>Роспотребнадзора</w:t>
      </w:r>
    </w:p>
    <w:p>
      <w:pPr>
        <w:spacing w:line="195" w:lineRule="exact" w:before="0"/>
        <w:ind w:left="0" w:right="767" w:firstLine="0"/>
        <w:jc w:val="right"/>
        <w:rPr>
          <w:b/>
          <w:sz w:val="16"/>
        </w:rPr>
      </w:pPr>
      <w:r>
        <w:rPr>
          <w:b/>
          <w:color w:val="A6A6A6"/>
          <w:sz w:val="16"/>
        </w:rPr>
        <w:t>по</w:t>
      </w:r>
      <w:r>
        <w:rPr>
          <w:b/>
          <w:color w:val="A6A6A6"/>
          <w:spacing w:val="-5"/>
          <w:sz w:val="16"/>
        </w:rPr>
        <w:t> </w:t>
      </w:r>
      <w:r>
        <w:rPr>
          <w:b/>
          <w:color w:val="A6A6A6"/>
          <w:sz w:val="16"/>
        </w:rPr>
        <w:t>Республике</w:t>
      </w:r>
      <w:r>
        <w:rPr>
          <w:b/>
          <w:color w:val="A6A6A6"/>
          <w:spacing w:val="-7"/>
          <w:sz w:val="16"/>
        </w:rPr>
        <w:t> </w:t>
      </w:r>
      <w:r>
        <w:rPr>
          <w:b/>
          <w:color w:val="A6A6A6"/>
          <w:spacing w:val="-4"/>
          <w:sz w:val="16"/>
        </w:rPr>
        <w:t>Коми</w:t>
      </w:r>
    </w:p>
    <w:p>
      <w:pPr>
        <w:spacing w:after="0" w:line="195" w:lineRule="exact"/>
        <w:jc w:val="right"/>
        <w:rPr>
          <w:b/>
          <w:sz w:val="16"/>
        </w:rPr>
        <w:sectPr>
          <w:type w:val="continuous"/>
          <w:pgSz w:w="11910" w:h="16840"/>
          <w:pgMar w:top="400" w:bottom="280" w:left="283" w:right="283"/>
          <w:cols w:num="2" w:equalWidth="0">
            <w:col w:w="5632" w:space="1807"/>
            <w:col w:w="3905"/>
          </w:cols>
        </w:sectPr>
      </w:pPr>
    </w:p>
    <w:p>
      <w:pPr>
        <w:pStyle w:val="BodyText"/>
        <w:spacing w:before="16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141604</wp:posOffset>
                </wp:positionH>
                <wp:positionV relativeFrom="page">
                  <wp:posOffset>132079</wp:posOffset>
                </wp:positionV>
                <wp:extent cx="7284084" cy="104260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84084" cy="10426065"/>
                          <a:chExt cx="7284084" cy="10426065"/>
                        </a:xfrm>
                      </wpg:grpSpPr>
                      <pic:pic>
                        <pic:nvPicPr>
                          <pic:cNvPr id="2" name="Image 2" descr="C:\Users\VYALKOVA\Downloads\free-icon-card-11237738 (1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318" y="136940"/>
                            <a:ext cx="352528" cy="411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3732" y="57823"/>
                            <a:ext cx="364434" cy="38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7160" y="6926580"/>
                            <a:ext cx="6985000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0" h="831215">
                                <a:moveTo>
                                  <a:pt x="36982" y="0"/>
                                </a:moveTo>
                                <a:lnTo>
                                  <a:pt x="22583" y="2899"/>
                                </a:lnTo>
                                <a:lnTo>
                                  <a:pt x="10828" y="10810"/>
                                </a:lnTo>
                                <a:lnTo>
                                  <a:pt x="2904" y="22556"/>
                                </a:lnTo>
                                <a:lnTo>
                                  <a:pt x="0" y="36957"/>
                                </a:lnTo>
                                <a:lnTo>
                                  <a:pt x="0" y="794257"/>
                                </a:lnTo>
                                <a:lnTo>
                                  <a:pt x="2904" y="808658"/>
                                </a:lnTo>
                                <a:lnTo>
                                  <a:pt x="10828" y="820404"/>
                                </a:lnTo>
                                <a:lnTo>
                                  <a:pt x="22583" y="828315"/>
                                </a:lnTo>
                                <a:lnTo>
                                  <a:pt x="36982" y="831215"/>
                                </a:lnTo>
                                <a:lnTo>
                                  <a:pt x="6948042" y="831215"/>
                                </a:lnTo>
                                <a:lnTo>
                                  <a:pt x="6962443" y="828315"/>
                                </a:lnTo>
                                <a:lnTo>
                                  <a:pt x="6974189" y="820404"/>
                                </a:lnTo>
                                <a:lnTo>
                                  <a:pt x="6982100" y="808658"/>
                                </a:lnTo>
                                <a:lnTo>
                                  <a:pt x="6985000" y="794257"/>
                                </a:lnTo>
                                <a:lnTo>
                                  <a:pt x="6985000" y="36957"/>
                                </a:lnTo>
                                <a:lnTo>
                                  <a:pt x="6982100" y="22556"/>
                                </a:lnTo>
                                <a:lnTo>
                                  <a:pt x="6974189" y="10810"/>
                                </a:lnTo>
                                <a:lnTo>
                                  <a:pt x="6962443" y="2899"/>
                                </a:lnTo>
                                <a:lnTo>
                                  <a:pt x="6948042" y="0"/>
                                </a:lnTo>
                                <a:lnTo>
                                  <a:pt x="36982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7310" y="6834505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50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700" y="222250"/>
                                </a:lnTo>
                                <a:lnTo>
                                  <a:pt x="266700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7310" y="3974465"/>
                            <a:ext cx="7081520" cy="312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1520" h="3126740">
                                <a:moveTo>
                                  <a:pt x="44450" y="2860040"/>
                                </a:moveTo>
                                <a:lnTo>
                                  <a:pt x="27148" y="2863538"/>
                                </a:lnTo>
                                <a:lnTo>
                                  <a:pt x="13019" y="2873073"/>
                                </a:lnTo>
                                <a:lnTo>
                                  <a:pt x="3493" y="2887204"/>
                                </a:lnTo>
                                <a:lnTo>
                                  <a:pt x="0" y="2904490"/>
                                </a:lnTo>
                                <a:lnTo>
                                  <a:pt x="0" y="3082290"/>
                                </a:lnTo>
                                <a:lnTo>
                                  <a:pt x="3493" y="3099575"/>
                                </a:lnTo>
                                <a:lnTo>
                                  <a:pt x="13019" y="3113706"/>
                                </a:lnTo>
                                <a:lnTo>
                                  <a:pt x="27148" y="3123241"/>
                                </a:lnTo>
                                <a:lnTo>
                                  <a:pt x="44450" y="3126740"/>
                                </a:lnTo>
                                <a:lnTo>
                                  <a:pt x="222250" y="3126740"/>
                                </a:lnTo>
                                <a:lnTo>
                                  <a:pt x="239551" y="3123241"/>
                                </a:lnTo>
                                <a:lnTo>
                                  <a:pt x="253680" y="3113706"/>
                                </a:lnTo>
                                <a:lnTo>
                                  <a:pt x="263206" y="3099575"/>
                                </a:lnTo>
                                <a:lnTo>
                                  <a:pt x="266700" y="3082290"/>
                                </a:lnTo>
                                <a:lnTo>
                                  <a:pt x="266700" y="2904490"/>
                                </a:lnTo>
                                <a:lnTo>
                                  <a:pt x="263206" y="2887204"/>
                                </a:lnTo>
                                <a:lnTo>
                                  <a:pt x="253680" y="2873073"/>
                                </a:lnTo>
                                <a:lnTo>
                                  <a:pt x="239551" y="2863538"/>
                                </a:lnTo>
                                <a:lnTo>
                                  <a:pt x="222250" y="2860040"/>
                                </a:lnTo>
                                <a:lnTo>
                                  <a:pt x="44450" y="2860040"/>
                                </a:lnTo>
                                <a:close/>
                              </a:path>
                              <a:path w="7081520" h="3126740">
                                <a:moveTo>
                                  <a:pt x="99453" y="0"/>
                                </a:moveTo>
                                <a:lnTo>
                                  <a:pt x="92570" y="0"/>
                                </a:lnTo>
                                <a:lnTo>
                                  <a:pt x="86995" y="5588"/>
                                </a:lnTo>
                                <a:lnTo>
                                  <a:pt x="86995" y="12446"/>
                                </a:lnTo>
                                <a:lnTo>
                                  <a:pt x="86995" y="267589"/>
                                </a:lnTo>
                                <a:lnTo>
                                  <a:pt x="86995" y="274447"/>
                                </a:lnTo>
                                <a:lnTo>
                                  <a:pt x="92570" y="280035"/>
                                </a:lnTo>
                                <a:lnTo>
                                  <a:pt x="99453" y="280035"/>
                                </a:lnTo>
                                <a:lnTo>
                                  <a:pt x="7069074" y="280035"/>
                                </a:lnTo>
                                <a:lnTo>
                                  <a:pt x="7075932" y="280035"/>
                                </a:lnTo>
                                <a:lnTo>
                                  <a:pt x="7081519" y="274447"/>
                                </a:lnTo>
                                <a:lnTo>
                                  <a:pt x="7081519" y="267589"/>
                                </a:lnTo>
                                <a:lnTo>
                                  <a:pt x="7081519" y="12446"/>
                                </a:lnTo>
                                <a:lnTo>
                                  <a:pt x="7081519" y="5588"/>
                                </a:lnTo>
                                <a:lnTo>
                                  <a:pt x="7075932" y="0"/>
                                </a:lnTo>
                                <a:lnTo>
                                  <a:pt x="7069074" y="0"/>
                                </a:lnTo>
                                <a:lnTo>
                                  <a:pt x="9945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4455" y="3915409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49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4455" y="3915409"/>
                            <a:ext cx="7064375" cy="283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4375" h="2832100">
                                <a:moveTo>
                                  <a:pt x="44450" y="0"/>
                                </a:move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064375" h="2832100">
                                <a:moveTo>
                                  <a:pt x="115595" y="2018030"/>
                                </a:moveTo>
                                <a:lnTo>
                                  <a:pt x="101492" y="2020881"/>
                                </a:lnTo>
                                <a:lnTo>
                                  <a:pt x="89979" y="2028650"/>
                                </a:lnTo>
                                <a:lnTo>
                                  <a:pt x="82219" y="2040157"/>
                                </a:lnTo>
                                <a:lnTo>
                                  <a:pt x="79375" y="2054225"/>
                                </a:lnTo>
                                <a:lnTo>
                                  <a:pt x="79375" y="2795905"/>
                                </a:lnTo>
                                <a:lnTo>
                                  <a:pt x="82219" y="2809972"/>
                                </a:lnTo>
                                <a:lnTo>
                                  <a:pt x="89979" y="2821479"/>
                                </a:lnTo>
                                <a:lnTo>
                                  <a:pt x="101492" y="2829248"/>
                                </a:lnTo>
                                <a:lnTo>
                                  <a:pt x="115595" y="2832100"/>
                                </a:lnTo>
                                <a:lnTo>
                                  <a:pt x="7028180" y="2832100"/>
                                </a:lnTo>
                                <a:lnTo>
                                  <a:pt x="7042247" y="2829248"/>
                                </a:lnTo>
                                <a:lnTo>
                                  <a:pt x="7053754" y="2821479"/>
                                </a:lnTo>
                                <a:lnTo>
                                  <a:pt x="7061523" y="2809972"/>
                                </a:lnTo>
                                <a:lnTo>
                                  <a:pt x="7064375" y="2795905"/>
                                </a:lnTo>
                                <a:lnTo>
                                  <a:pt x="7064375" y="2054225"/>
                                </a:lnTo>
                                <a:lnTo>
                                  <a:pt x="7061523" y="2040157"/>
                                </a:lnTo>
                                <a:lnTo>
                                  <a:pt x="7053754" y="2028650"/>
                                </a:lnTo>
                                <a:lnTo>
                                  <a:pt x="7042247" y="2020881"/>
                                </a:lnTo>
                                <a:lnTo>
                                  <a:pt x="7028180" y="2018030"/>
                                </a:lnTo>
                                <a:lnTo>
                                  <a:pt x="115595" y="20180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3980" y="5861684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49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3980" y="5861684"/>
                            <a:ext cx="7028180" cy="281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180" h="2814955">
                                <a:moveTo>
                                  <a:pt x="44450" y="0"/>
                                </a:move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028180" h="2814955">
                                <a:moveTo>
                                  <a:pt x="74002" y="2036445"/>
                                </a:moveTo>
                                <a:lnTo>
                                  <a:pt x="60517" y="2039165"/>
                                </a:lnTo>
                                <a:lnTo>
                                  <a:pt x="49509" y="2046589"/>
                                </a:lnTo>
                                <a:lnTo>
                                  <a:pt x="42089" y="2057608"/>
                                </a:lnTo>
                                <a:lnTo>
                                  <a:pt x="39369" y="2071116"/>
                                </a:lnTo>
                                <a:lnTo>
                                  <a:pt x="39369" y="2780284"/>
                                </a:lnTo>
                                <a:lnTo>
                                  <a:pt x="42089" y="2793791"/>
                                </a:lnTo>
                                <a:lnTo>
                                  <a:pt x="49509" y="2804810"/>
                                </a:lnTo>
                                <a:lnTo>
                                  <a:pt x="60517" y="2812234"/>
                                </a:lnTo>
                                <a:lnTo>
                                  <a:pt x="74002" y="2814955"/>
                                </a:lnTo>
                                <a:lnTo>
                                  <a:pt x="6993509" y="2814955"/>
                                </a:lnTo>
                                <a:lnTo>
                                  <a:pt x="7007016" y="2812234"/>
                                </a:lnTo>
                                <a:lnTo>
                                  <a:pt x="7018035" y="2804810"/>
                                </a:lnTo>
                                <a:lnTo>
                                  <a:pt x="7025459" y="2793791"/>
                                </a:lnTo>
                                <a:lnTo>
                                  <a:pt x="7028180" y="2780284"/>
                                </a:lnTo>
                                <a:lnTo>
                                  <a:pt x="7028180" y="2071116"/>
                                </a:lnTo>
                                <a:lnTo>
                                  <a:pt x="7025459" y="2057608"/>
                                </a:lnTo>
                                <a:lnTo>
                                  <a:pt x="7018035" y="2046589"/>
                                </a:lnTo>
                                <a:lnTo>
                                  <a:pt x="7007016" y="2039165"/>
                                </a:lnTo>
                                <a:lnTo>
                                  <a:pt x="6993509" y="2036445"/>
                                </a:lnTo>
                                <a:lnTo>
                                  <a:pt x="74002" y="20364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6830" y="7827644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49"/>
                                </a:lnTo>
                                <a:lnTo>
                                  <a:pt x="0" y="222249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699"/>
                                </a:lnTo>
                                <a:lnTo>
                                  <a:pt x="222250" y="266699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49"/>
                                </a:lnTo>
                                <a:lnTo>
                                  <a:pt x="266699" y="44449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830" y="7827644"/>
                            <a:ext cx="7085330" cy="150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5330" h="1503045">
                                <a:moveTo>
                                  <a:pt x="44450" y="0"/>
                                </a:move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49"/>
                                </a:lnTo>
                                <a:lnTo>
                                  <a:pt x="0" y="222249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699"/>
                                </a:lnTo>
                                <a:lnTo>
                                  <a:pt x="222250" y="266699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49"/>
                                </a:lnTo>
                                <a:lnTo>
                                  <a:pt x="266699" y="44449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085330" h="1503045">
                                <a:moveTo>
                                  <a:pt x="111150" y="1045844"/>
                                </a:moveTo>
                                <a:lnTo>
                                  <a:pt x="103229" y="1047448"/>
                                </a:lnTo>
                                <a:lnTo>
                                  <a:pt x="96762" y="1051813"/>
                                </a:lnTo>
                                <a:lnTo>
                                  <a:pt x="92403" y="1058275"/>
                                </a:lnTo>
                                <a:lnTo>
                                  <a:pt x="90804" y="1066164"/>
                                </a:lnTo>
                                <a:lnTo>
                                  <a:pt x="90804" y="1482699"/>
                                </a:lnTo>
                                <a:lnTo>
                                  <a:pt x="92403" y="1490620"/>
                                </a:lnTo>
                                <a:lnTo>
                                  <a:pt x="96762" y="1497087"/>
                                </a:lnTo>
                                <a:lnTo>
                                  <a:pt x="103229" y="1501446"/>
                                </a:lnTo>
                                <a:lnTo>
                                  <a:pt x="111150" y="1503044"/>
                                </a:lnTo>
                                <a:lnTo>
                                  <a:pt x="7065010" y="1503044"/>
                                </a:lnTo>
                                <a:lnTo>
                                  <a:pt x="7072899" y="1501446"/>
                                </a:lnTo>
                                <a:lnTo>
                                  <a:pt x="7079361" y="1497087"/>
                                </a:lnTo>
                                <a:lnTo>
                                  <a:pt x="7083726" y="1490620"/>
                                </a:lnTo>
                                <a:lnTo>
                                  <a:pt x="7085330" y="1482699"/>
                                </a:lnTo>
                                <a:lnTo>
                                  <a:pt x="7085330" y="1066164"/>
                                </a:lnTo>
                                <a:lnTo>
                                  <a:pt x="7083726" y="1058275"/>
                                </a:lnTo>
                                <a:lnTo>
                                  <a:pt x="7079361" y="1051813"/>
                                </a:lnTo>
                                <a:lnTo>
                                  <a:pt x="7072899" y="1047448"/>
                                </a:lnTo>
                                <a:lnTo>
                                  <a:pt x="7065010" y="1045844"/>
                                </a:lnTo>
                                <a:lnTo>
                                  <a:pt x="111150" y="10458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785" y="8780144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49"/>
                                </a:lnTo>
                                <a:lnTo>
                                  <a:pt x="0" y="222249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699"/>
                                </a:lnTo>
                                <a:lnTo>
                                  <a:pt x="222250" y="266699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700" y="222249"/>
                                </a:lnTo>
                                <a:lnTo>
                                  <a:pt x="266700" y="44449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785" y="8780144"/>
                            <a:ext cx="706437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4375" h="1344295">
                                <a:moveTo>
                                  <a:pt x="44450" y="0"/>
                                </a:move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49"/>
                                </a:lnTo>
                                <a:lnTo>
                                  <a:pt x="0" y="222249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699"/>
                                </a:lnTo>
                                <a:lnTo>
                                  <a:pt x="222250" y="266699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700" y="222249"/>
                                </a:lnTo>
                                <a:lnTo>
                                  <a:pt x="266700" y="44449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064375" h="1344295">
                                <a:moveTo>
                                  <a:pt x="110921" y="720724"/>
                                </a:moveTo>
                                <a:lnTo>
                                  <a:pt x="100121" y="722903"/>
                                </a:lnTo>
                                <a:lnTo>
                                  <a:pt x="91305" y="728846"/>
                                </a:lnTo>
                                <a:lnTo>
                                  <a:pt x="85363" y="737666"/>
                                </a:lnTo>
                                <a:lnTo>
                                  <a:pt x="83185" y="748474"/>
                                </a:lnTo>
                                <a:lnTo>
                                  <a:pt x="83185" y="1316545"/>
                                </a:lnTo>
                                <a:lnTo>
                                  <a:pt x="85363" y="1327353"/>
                                </a:lnTo>
                                <a:lnTo>
                                  <a:pt x="91305" y="1336173"/>
                                </a:lnTo>
                                <a:lnTo>
                                  <a:pt x="100121" y="1342116"/>
                                </a:lnTo>
                                <a:lnTo>
                                  <a:pt x="110921" y="1344294"/>
                                </a:lnTo>
                                <a:lnTo>
                                  <a:pt x="7036688" y="1344294"/>
                                </a:lnTo>
                                <a:lnTo>
                                  <a:pt x="7047444" y="1342116"/>
                                </a:lnTo>
                                <a:lnTo>
                                  <a:pt x="7056247" y="1336173"/>
                                </a:lnTo>
                                <a:lnTo>
                                  <a:pt x="7062192" y="1327353"/>
                                </a:lnTo>
                                <a:lnTo>
                                  <a:pt x="7064375" y="1316545"/>
                                </a:lnTo>
                                <a:lnTo>
                                  <a:pt x="7064375" y="748474"/>
                                </a:lnTo>
                                <a:lnTo>
                                  <a:pt x="7062192" y="737666"/>
                                </a:lnTo>
                                <a:lnTo>
                                  <a:pt x="7056247" y="728846"/>
                                </a:lnTo>
                                <a:lnTo>
                                  <a:pt x="7047444" y="722903"/>
                                </a:lnTo>
                                <a:lnTo>
                                  <a:pt x="7036688" y="720724"/>
                                </a:lnTo>
                                <a:lnTo>
                                  <a:pt x="110921" y="7207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8259" y="9408794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3"/>
                                </a:lnTo>
                                <a:lnTo>
                                  <a:pt x="13019" y="13019"/>
                                </a:lnTo>
                                <a:lnTo>
                                  <a:pt x="3493" y="27148"/>
                                </a:lnTo>
                                <a:lnTo>
                                  <a:pt x="0" y="44449"/>
                                </a:lnTo>
                                <a:lnTo>
                                  <a:pt x="0" y="222249"/>
                                </a:lnTo>
                                <a:lnTo>
                                  <a:pt x="3493" y="239551"/>
                                </a:lnTo>
                                <a:lnTo>
                                  <a:pt x="13019" y="253680"/>
                                </a:lnTo>
                                <a:lnTo>
                                  <a:pt x="27148" y="263206"/>
                                </a:lnTo>
                                <a:lnTo>
                                  <a:pt x="44450" y="266699"/>
                                </a:lnTo>
                                <a:lnTo>
                                  <a:pt x="222250" y="266699"/>
                                </a:lnTo>
                                <a:lnTo>
                                  <a:pt x="239551" y="263206"/>
                                </a:lnTo>
                                <a:lnTo>
                                  <a:pt x="253680" y="253680"/>
                                </a:lnTo>
                                <a:lnTo>
                                  <a:pt x="263206" y="239551"/>
                                </a:lnTo>
                                <a:lnTo>
                                  <a:pt x="266700" y="222249"/>
                                </a:lnTo>
                                <a:lnTo>
                                  <a:pt x="266700" y="44449"/>
                                </a:lnTo>
                                <a:lnTo>
                                  <a:pt x="263206" y="27148"/>
                                </a:lnTo>
                                <a:lnTo>
                                  <a:pt x="253680" y="13019"/>
                                </a:lnTo>
                                <a:lnTo>
                                  <a:pt x="239551" y="3493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8259" y="9408794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44450" y="0"/>
                                </a:moveTo>
                                <a:lnTo>
                                  <a:pt x="27148" y="3493"/>
                                </a:lnTo>
                                <a:lnTo>
                                  <a:pt x="13019" y="13019"/>
                                </a:lnTo>
                                <a:lnTo>
                                  <a:pt x="3493" y="27148"/>
                                </a:lnTo>
                                <a:lnTo>
                                  <a:pt x="0" y="44449"/>
                                </a:lnTo>
                                <a:lnTo>
                                  <a:pt x="0" y="222249"/>
                                </a:lnTo>
                                <a:lnTo>
                                  <a:pt x="3493" y="239551"/>
                                </a:lnTo>
                                <a:lnTo>
                                  <a:pt x="13019" y="253680"/>
                                </a:lnTo>
                                <a:lnTo>
                                  <a:pt x="27148" y="263206"/>
                                </a:lnTo>
                                <a:lnTo>
                                  <a:pt x="44450" y="266699"/>
                                </a:lnTo>
                                <a:lnTo>
                                  <a:pt x="222250" y="266699"/>
                                </a:lnTo>
                                <a:lnTo>
                                  <a:pt x="239551" y="263206"/>
                                </a:lnTo>
                                <a:lnTo>
                                  <a:pt x="253680" y="253680"/>
                                </a:lnTo>
                                <a:lnTo>
                                  <a:pt x="263206" y="239551"/>
                                </a:lnTo>
                                <a:lnTo>
                                  <a:pt x="266700" y="222249"/>
                                </a:lnTo>
                                <a:lnTo>
                                  <a:pt x="266700" y="44449"/>
                                </a:lnTo>
                                <a:lnTo>
                                  <a:pt x="263206" y="27148"/>
                                </a:lnTo>
                                <a:lnTo>
                                  <a:pt x="253680" y="13019"/>
                                </a:lnTo>
                                <a:lnTo>
                                  <a:pt x="239551" y="3493"/>
                                </a:lnTo>
                                <a:lnTo>
                                  <a:pt x="2222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525" y="9525"/>
                            <a:ext cx="7265034" cy="1040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034" h="10407015">
                                <a:moveTo>
                                  <a:pt x="0" y="10407015"/>
                                </a:moveTo>
                                <a:lnTo>
                                  <a:pt x="7265034" y="10407015"/>
                                </a:lnTo>
                                <a:lnTo>
                                  <a:pt x="7265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0701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A4A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67639" y="4370070"/>
                            <a:ext cx="6985000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0" h="622935">
                                <a:moveTo>
                                  <a:pt x="27711" y="0"/>
                                </a:moveTo>
                                <a:lnTo>
                                  <a:pt x="16919" y="2182"/>
                                </a:lnTo>
                                <a:lnTo>
                                  <a:pt x="8112" y="8127"/>
                                </a:lnTo>
                                <a:lnTo>
                                  <a:pt x="2176" y="16930"/>
                                </a:lnTo>
                                <a:lnTo>
                                  <a:pt x="0" y="27686"/>
                                </a:lnTo>
                                <a:lnTo>
                                  <a:pt x="0" y="595249"/>
                                </a:lnTo>
                                <a:lnTo>
                                  <a:pt x="2176" y="606004"/>
                                </a:lnTo>
                                <a:lnTo>
                                  <a:pt x="8112" y="614807"/>
                                </a:lnTo>
                                <a:lnTo>
                                  <a:pt x="16919" y="620752"/>
                                </a:lnTo>
                                <a:lnTo>
                                  <a:pt x="27711" y="622935"/>
                                </a:lnTo>
                                <a:lnTo>
                                  <a:pt x="6957313" y="622935"/>
                                </a:lnTo>
                                <a:lnTo>
                                  <a:pt x="6968069" y="620752"/>
                                </a:lnTo>
                                <a:lnTo>
                                  <a:pt x="6976872" y="614807"/>
                                </a:lnTo>
                                <a:lnTo>
                                  <a:pt x="6982817" y="606004"/>
                                </a:lnTo>
                                <a:lnTo>
                                  <a:pt x="6985000" y="595249"/>
                                </a:lnTo>
                                <a:lnTo>
                                  <a:pt x="6985000" y="27686"/>
                                </a:lnTo>
                                <a:lnTo>
                                  <a:pt x="6982817" y="16930"/>
                                </a:lnTo>
                                <a:lnTo>
                                  <a:pt x="6976872" y="8127"/>
                                </a:lnTo>
                                <a:lnTo>
                                  <a:pt x="6968069" y="2182"/>
                                </a:lnTo>
                                <a:lnTo>
                                  <a:pt x="6957313" y="0"/>
                                </a:lnTo>
                                <a:lnTo>
                                  <a:pt x="27711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4455" y="4311015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49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4455" y="4311015"/>
                            <a:ext cx="7054850" cy="144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0" h="1445260">
                                <a:moveTo>
                                  <a:pt x="44450" y="0"/>
                                </a:move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054850" h="1445260">
                                <a:moveTo>
                                  <a:pt x="102019" y="807719"/>
                                </a:moveTo>
                                <a:lnTo>
                                  <a:pt x="90976" y="809948"/>
                                </a:lnTo>
                                <a:lnTo>
                                  <a:pt x="81962" y="816022"/>
                                </a:lnTo>
                                <a:lnTo>
                                  <a:pt x="75887" y="825025"/>
                                </a:lnTo>
                                <a:lnTo>
                                  <a:pt x="73660" y="836040"/>
                                </a:lnTo>
                                <a:lnTo>
                                  <a:pt x="73660" y="1416939"/>
                                </a:lnTo>
                                <a:lnTo>
                                  <a:pt x="75887" y="1427954"/>
                                </a:lnTo>
                                <a:lnTo>
                                  <a:pt x="81962" y="1436957"/>
                                </a:lnTo>
                                <a:lnTo>
                                  <a:pt x="90976" y="1443031"/>
                                </a:lnTo>
                                <a:lnTo>
                                  <a:pt x="102019" y="1445260"/>
                                </a:lnTo>
                                <a:lnTo>
                                  <a:pt x="7026529" y="1445260"/>
                                </a:lnTo>
                                <a:lnTo>
                                  <a:pt x="7037544" y="1443031"/>
                                </a:lnTo>
                                <a:lnTo>
                                  <a:pt x="7046547" y="1436957"/>
                                </a:lnTo>
                                <a:lnTo>
                                  <a:pt x="7052621" y="1427954"/>
                                </a:lnTo>
                                <a:lnTo>
                                  <a:pt x="7054850" y="1416939"/>
                                </a:lnTo>
                                <a:lnTo>
                                  <a:pt x="7054850" y="836040"/>
                                </a:lnTo>
                                <a:lnTo>
                                  <a:pt x="7052621" y="825025"/>
                                </a:lnTo>
                                <a:lnTo>
                                  <a:pt x="7046547" y="816022"/>
                                </a:lnTo>
                                <a:lnTo>
                                  <a:pt x="7037544" y="809948"/>
                                </a:lnTo>
                                <a:lnTo>
                                  <a:pt x="7026529" y="807719"/>
                                </a:lnTo>
                                <a:lnTo>
                                  <a:pt x="102019" y="8077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4930" y="5060315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2249" y="0"/>
                                </a:moveTo>
                                <a:lnTo>
                                  <a:pt x="44450" y="0"/>
                                </a:ln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4930" y="5060315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44450" y="0"/>
                                </a:moveTo>
                                <a:lnTo>
                                  <a:pt x="27148" y="3498"/>
                                </a:lnTo>
                                <a:lnTo>
                                  <a:pt x="13019" y="13033"/>
                                </a:lnTo>
                                <a:lnTo>
                                  <a:pt x="3493" y="27164"/>
                                </a:lnTo>
                                <a:lnTo>
                                  <a:pt x="0" y="44450"/>
                                </a:lnTo>
                                <a:lnTo>
                                  <a:pt x="0" y="222250"/>
                                </a:lnTo>
                                <a:lnTo>
                                  <a:pt x="3493" y="239535"/>
                                </a:lnTo>
                                <a:lnTo>
                                  <a:pt x="13019" y="253666"/>
                                </a:lnTo>
                                <a:lnTo>
                                  <a:pt x="27148" y="263201"/>
                                </a:lnTo>
                                <a:lnTo>
                                  <a:pt x="44450" y="266700"/>
                                </a:lnTo>
                                <a:lnTo>
                                  <a:pt x="222249" y="266700"/>
                                </a:lnTo>
                                <a:lnTo>
                                  <a:pt x="239551" y="263201"/>
                                </a:lnTo>
                                <a:lnTo>
                                  <a:pt x="253680" y="253666"/>
                                </a:lnTo>
                                <a:lnTo>
                                  <a:pt x="263206" y="239535"/>
                                </a:lnTo>
                                <a:lnTo>
                                  <a:pt x="266699" y="222250"/>
                                </a:lnTo>
                                <a:lnTo>
                                  <a:pt x="266699" y="44450"/>
                                </a:lnTo>
                                <a:lnTo>
                                  <a:pt x="263206" y="27164"/>
                                </a:lnTo>
                                <a:lnTo>
                                  <a:pt x="253680" y="13033"/>
                                </a:lnTo>
                                <a:lnTo>
                                  <a:pt x="239551" y="3498"/>
                                </a:lnTo>
                                <a:lnTo>
                                  <a:pt x="222249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734175" y="10241127"/>
                            <a:ext cx="330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76200">
                                <a:moveTo>
                                  <a:pt x="254126" y="0"/>
                                </a:moveTo>
                                <a:lnTo>
                                  <a:pt x="254022" y="31267"/>
                                </a:lnTo>
                                <a:lnTo>
                                  <a:pt x="253999" y="38252"/>
                                </a:lnTo>
                                <a:lnTo>
                                  <a:pt x="253873" y="76199"/>
                                </a:lnTo>
                                <a:lnTo>
                                  <a:pt x="317683" y="44475"/>
                                </a:lnTo>
                                <a:lnTo>
                                  <a:pt x="266700" y="44475"/>
                                </a:lnTo>
                                <a:lnTo>
                                  <a:pt x="266700" y="31775"/>
                                </a:lnTo>
                                <a:lnTo>
                                  <a:pt x="317319" y="31775"/>
                                </a:lnTo>
                                <a:lnTo>
                                  <a:pt x="254126" y="0"/>
                                </a:lnTo>
                                <a:close/>
                              </a:path>
                              <a:path w="330200" h="76200">
                                <a:moveTo>
                                  <a:pt x="0" y="31267"/>
                                </a:moveTo>
                                <a:lnTo>
                                  <a:pt x="0" y="43967"/>
                                </a:lnTo>
                                <a:lnTo>
                                  <a:pt x="266699" y="44475"/>
                                </a:lnTo>
                                <a:lnTo>
                                  <a:pt x="253978" y="44475"/>
                                </a:lnTo>
                                <a:lnTo>
                                  <a:pt x="254021" y="31775"/>
                                </a:lnTo>
                                <a:lnTo>
                                  <a:pt x="266700" y="31775"/>
                                </a:lnTo>
                                <a:lnTo>
                                  <a:pt x="0" y="31267"/>
                                </a:lnTo>
                                <a:close/>
                              </a:path>
                              <a:path w="330200" h="76200">
                                <a:moveTo>
                                  <a:pt x="317319" y="31775"/>
                                </a:moveTo>
                                <a:lnTo>
                                  <a:pt x="266700" y="31775"/>
                                </a:lnTo>
                                <a:lnTo>
                                  <a:pt x="266700" y="44475"/>
                                </a:lnTo>
                                <a:lnTo>
                                  <a:pt x="317683" y="44475"/>
                                </a:lnTo>
                                <a:lnTo>
                                  <a:pt x="330200" y="38252"/>
                                </a:lnTo>
                                <a:lnTo>
                                  <a:pt x="317319" y="31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15pt;margin-top:10.399982pt;width:573.550pt;height:820.95pt;mso-position-horizontal-relative:page;mso-position-vertical-relative:page;z-index:-15791104" id="docshapegroup1" coordorigin="223,208" coordsize="11471,16419">
                <v:shape style="position:absolute;left:484;top:423;width:556;height:648" type="#_x0000_t75" id="docshape2" alt="C:\Users\VYALKOVA\Downloads\free-icon-card-11237738 (1).png" stroked="false">
                  <v:imagedata r:id="rId5" o:title=""/>
                </v:shape>
                <v:shape style="position:absolute;left:10906;top:299;width:574;height:614" type="#_x0000_t75" id="docshape3" stroked="false">
                  <v:imagedata r:id="rId6" o:title=""/>
                </v:shape>
                <v:shape style="position:absolute;left:439;top:11116;width:11000;height:1309" id="docshape4" coordorigin="439,11116" coordsize="11000,1309" path="m497,11116l475,11121,456,11133,444,11152,439,11174,439,12367,444,12389,456,12408,475,12420,497,12425,11381,12425,11403,12420,11422,12408,11434,12389,11439,12367,11439,11174,11434,11152,11422,11133,11403,11121,11381,11116,497,11116xe" filled="false" stroked="true" strokeweight=".75pt" strokecolor="#000000">
                  <v:path arrowok="t"/>
                  <v:stroke dashstyle="solid"/>
                </v:shape>
                <v:shape style="position:absolute;left:329;top:10971;width:420;height:420" id="docshape5" coordorigin="329,10971" coordsize="420,420" path="m679,10971l399,10971,372,10977,350,10992,335,11014,329,11041,329,11321,335,11348,350,11370,372,11385,399,11391,679,11391,706,11385,728,11370,743,11348,749,11321,749,11041,743,11014,728,10992,706,10977,679,10971xe" filled="true" fillcolor="#ffffff" stroked="false">
                  <v:path arrowok="t"/>
                  <v:fill type="solid"/>
                </v:shape>
                <v:shape style="position:absolute;left:329;top:6467;width:11152;height:4924" id="docshape6" coordorigin="329,6467" coordsize="11152,4924" path="m399,10971l372,10977,350,10992,335,11014,329,11041,329,11321,335,11348,350,11370,372,11385,399,11391,679,11391,706,11385,728,11370,743,11348,749,11321,749,11041,743,11014,728,10992,706,10977,679,10971,399,10971xm486,6467l475,6467,466,6476,466,6487,466,6888,466,6899,475,6908,486,6908,11461,6908,11472,6908,11481,6899,11481,6888,11481,6487,11481,6476,11472,6467,11461,6467,486,6467xe" filled="false" stroked="true" strokeweight=".75pt" strokecolor="#000000">
                  <v:path arrowok="t"/>
                  <v:stroke dashstyle="solid"/>
                </v:shape>
                <v:shape style="position:absolute;left:356;top:6374;width:420;height:420" id="docshape7" coordorigin="356,6374" coordsize="420,420" path="m706,6374l426,6374,399,6380,377,6395,362,6417,356,6444,356,6724,362,6751,377,6773,399,6788,426,6794,706,6794,733,6788,755,6773,770,6751,776,6724,776,6444,770,6417,755,6395,733,6380,706,6374xe" filled="true" fillcolor="#ffffff" stroked="false">
                  <v:path arrowok="t"/>
                  <v:fill type="solid"/>
                </v:shape>
                <v:shape style="position:absolute;left:356;top:6374;width:11125;height:4460" id="docshape8" coordorigin="356,6374" coordsize="11125,4460" path="m426,6374l399,6380,377,6395,362,6417,356,6444,356,6724,362,6751,377,6773,399,6788,426,6794,706,6794,733,6788,755,6773,770,6751,776,6724,776,6444,770,6417,755,6395,733,6380,706,6374,426,6374xm538,9552l516,9556,498,9569,485,9587,481,9609,481,10777,485,10799,498,10817,516,10830,538,10834,11424,10834,11446,10830,11464,10817,11477,10799,11481,10777,11481,9609,11477,9587,11464,9569,11446,9556,11424,9552,538,9552xe" filled="false" stroked="true" strokeweight=".75pt" strokecolor="#000000">
                  <v:path arrowok="t"/>
                  <v:stroke dashstyle="solid"/>
                </v:shape>
                <v:shape style="position:absolute;left:371;top:9439;width:420;height:420" id="docshape9" coordorigin="371,9439" coordsize="420,420" path="m721,9439l441,9439,414,9445,392,9460,377,9482,371,9509,371,9789,377,9816,392,9838,414,9853,441,9859,721,9859,748,9853,770,9838,785,9816,791,9789,791,9509,785,9482,770,9460,748,9445,721,9439xe" filled="true" fillcolor="#ffffff" stroked="false">
                  <v:path arrowok="t"/>
                  <v:fill type="solid"/>
                </v:shape>
                <v:shape style="position:absolute;left:371;top:9439;width:11068;height:4433" id="docshape10" coordorigin="371,9439" coordsize="11068,4433" path="m441,9439l414,9445,392,9460,377,9482,371,9509,371,9789,377,9816,392,9838,414,9853,441,9859,721,9859,748,9853,770,9838,785,9816,791,9789,791,9509,785,9482,770,9460,748,9445,721,9439,441,9439xm488,12646l466,12650,449,12662,437,12679,433,12701,433,13817,437,13839,449,13856,466,13868,488,13872,11384,13872,11406,13868,11423,13856,11435,13839,11439,13817,11439,12701,11435,12679,11423,12662,11406,12650,11384,12646,488,12646xe" filled="false" stroked="true" strokeweight=".75pt" strokecolor="#000000">
                  <v:path arrowok="t"/>
                  <v:stroke dashstyle="solid"/>
                </v:shape>
                <v:shape style="position:absolute;left:281;top:12535;width:420;height:420" id="docshape11" coordorigin="281,12535" coordsize="420,420" path="m631,12535l351,12535,324,12541,302,12556,287,12578,281,12605,281,12885,287,12912,302,12934,324,12949,351,12955,631,12955,658,12949,680,12934,695,12912,701,12885,701,12605,695,12578,680,12556,658,12541,631,12535xe" filled="true" fillcolor="#ffffff" stroked="false">
                  <v:path arrowok="t"/>
                  <v:fill type="solid"/>
                </v:shape>
                <v:shape style="position:absolute;left:281;top:12535;width:11158;height:2367" id="docshape12" coordorigin="281,12535" coordsize="11158,2367" path="m351,12535l324,12541,302,12556,287,12578,281,12605,281,12885,287,12912,302,12934,324,12949,351,12955,631,12955,658,12949,680,12934,695,12912,701,12885,701,12605,695,12578,680,12556,658,12541,631,12535,351,12535xm456,14182l444,14185,433,14191,427,14202,424,14214,424,14870,427,14882,433,14893,444,14899,456,14902,11407,14902,11419,14899,11430,14893,11436,14882,11439,14870,11439,14214,11436,14202,11430,14191,11419,14185,11407,14182,456,14182xe" filled="false" stroked="true" strokeweight=".75pt" strokecolor="#000000">
                  <v:path arrowok="t"/>
                  <v:stroke dashstyle="solid"/>
                </v:shape>
                <v:shape style="position:absolute;left:314;top:14035;width:420;height:420" id="docshape13" coordorigin="314,14035" coordsize="420,420" path="m664,14035l384,14035,357,14041,335,14056,320,14078,314,14105,314,14385,320,14412,335,14434,357,14449,384,14455,664,14455,691,14449,713,14434,728,14412,734,14385,734,14105,728,14078,713,14056,691,14041,664,14035xe" filled="true" fillcolor="#ffffff" stroked="false">
                  <v:path arrowok="t"/>
                  <v:fill type="solid"/>
                </v:shape>
                <v:shape style="position:absolute;left:314;top:14035;width:11125;height:2117" id="docshape14" coordorigin="314,14035" coordsize="11125,2117" path="m384,14035l357,14041,335,14056,320,14078,314,14105,314,14385,320,14412,335,14434,357,14449,384,14455,664,14455,691,14449,713,14434,728,14412,734,14385,734,14105,728,14078,713,14056,691,14041,664,14035,384,14035xm489,15170l472,15173,458,15183,448,15197,445,15214,445,16108,448,16125,458,16139,472,16149,489,16152,11395,16152,11412,16149,11426,16139,11436,16125,11439,16108,11439,15214,11436,15197,11426,15183,11412,15173,11395,15170,489,15170xe" filled="false" stroked="true" strokeweight=".75pt" strokecolor="#000000">
                  <v:path arrowok="t"/>
                  <v:stroke dashstyle="solid"/>
                </v:shape>
                <v:shape style="position:absolute;left:299;top:15025;width:420;height:420" id="docshape15" coordorigin="299,15025" coordsize="420,420" path="m649,15025l369,15025,342,15031,320,15046,305,15068,299,15095,299,15375,305,15402,320,15424,342,15439,369,15445,649,15445,676,15439,698,15424,713,15402,719,15375,719,15095,713,15068,698,15046,676,15031,649,15025xe" filled="true" fillcolor="#ffffff" stroked="false">
                  <v:path arrowok="t"/>
                  <v:fill type="solid"/>
                </v:shape>
                <v:shape style="position:absolute;left:299;top:15025;width:420;height:420" id="docshape16" coordorigin="299,15025" coordsize="420,420" path="m369,15025l342,15031,320,15046,305,15068,299,15095,299,15375,305,15402,320,15424,342,15439,369,15445,649,15445,676,15439,698,15424,713,15402,719,15375,719,15095,713,15068,698,15046,676,15031,649,15025,369,15025xe" filled="false" stroked="true" strokeweight=".75pt" strokecolor="#000000">
                  <v:path arrowok="t"/>
                  <v:stroke dashstyle="solid"/>
                </v:shape>
                <v:rect style="position:absolute;left:238;top:223;width:11441;height:16389" id="docshape17" filled="false" stroked="true" strokeweight="1.5pt" strokecolor="#a4a4a4">
                  <v:stroke dashstyle="shortdot"/>
                </v:rect>
                <v:shape style="position:absolute;left:487;top:7090;width:11000;height:981" id="docshape18" coordorigin="487,7090" coordsize="11000,981" path="m531,7090l514,7093,500,7103,490,7117,487,7134,487,8027,490,8044,500,8058,514,8068,531,8071,11443,8071,11460,8068,11474,8058,11484,8044,11487,8027,11487,7134,11484,7117,11474,7103,11460,7093,11443,7090,531,7090xe" filled="false" stroked="true" strokeweight=".75pt" strokecolor="#000000">
                  <v:path arrowok="t"/>
                  <v:stroke dashstyle="solid"/>
                </v:shape>
                <v:shape style="position:absolute;left:356;top:6997;width:420;height:420" id="docshape19" coordorigin="356,6997" coordsize="420,420" path="m706,6997l426,6997,399,7003,377,7018,362,7040,356,7067,356,7347,362,7374,377,7396,399,7411,426,7417,706,7417,733,7411,755,7396,770,7374,776,7347,776,7067,770,7040,755,7018,733,7003,706,6997xe" filled="true" fillcolor="#ffffff" stroked="false">
                  <v:path arrowok="t"/>
                  <v:fill type="solid"/>
                </v:shape>
                <v:shape style="position:absolute;left:356;top:6997;width:11110;height:2276" id="docshape20" coordorigin="356,6997" coordsize="11110,2276" path="m426,6997l399,7003,377,7018,362,7040,356,7067,356,7347,362,7374,377,7396,399,7411,426,7417,706,7417,733,7411,755,7396,770,7374,776,7347,776,7067,770,7040,755,7018,733,7003,706,6997,426,6997xm517,8269l499,8273,485,8282,476,8296,472,8314,472,9228,476,9246,485,9260,499,9269,517,9273,11421,9273,11439,9269,11453,9260,11462,9246,11466,9228,11466,8314,11462,8296,11453,8282,11439,8273,11421,8269,517,8269xe" filled="false" stroked="true" strokeweight=".75pt" strokecolor="#000000">
                  <v:path arrowok="t"/>
                  <v:stroke dashstyle="solid"/>
                </v:shape>
                <v:shape style="position:absolute;left:341;top:8177;width:420;height:420" id="docshape21" coordorigin="341,8177" coordsize="420,420" path="m691,8177l411,8177,384,8183,362,8198,347,8220,341,8247,341,8527,347,8554,362,8576,384,8591,411,8597,691,8597,718,8591,740,8576,755,8554,761,8527,761,8247,755,8220,740,8198,718,8183,691,8177xe" filled="true" fillcolor="#ffffff" stroked="false">
                  <v:path arrowok="t"/>
                  <v:fill type="solid"/>
                </v:shape>
                <v:shape style="position:absolute;left:341;top:8177;width:420;height:420" id="docshape22" coordorigin="341,8177" coordsize="420,420" path="m411,8177l384,8183,362,8198,347,8220,341,8247,341,8527,347,8554,362,8576,384,8591,411,8597,691,8597,718,8591,740,8576,755,8554,761,8527,761,8247,755,8220,740,8198,718,8183,691,8177,411,8177xe" filled="false" stroked="true" strokeweight=".75pt" strokecolor="#000000">
                  <v:path arrowok="t"/>
                  <v:stroke dashstyle="solid"/>
                </v:shape>
                <v:shape style="position:absolute;left:10828;top:16335;width:520;height:120" id="docshape23" coordorigin="10828,16336" coordsize="520,120" path="m11228,16336l11228,16385,11228,16396,11228,16456,11328,16406,11248,16406,11248,16386,11328,16386,11228,16336xm10828,16385l10828,16405,11248,16406,11228,16406,11228,16386,11248,16386,10828,16385xm11328,16386l11248,16386,11248,16406,11328,16406,11348,16396,11328,16386xe" filled="true" fillcolor="#40404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41" w:right="137"/>
        <w:jc w:val="both"/>
      </w:pPr>
      <w:r>
        <w:rPr>
          <w:b/>
          <w:color w:val="800000"/>
          <w:sz w:val="24"/>
        </w:rPr>
        <w:t>С 1 СЕНТЯБРЯ 2026 ГОДА </w:t>
      </w:r>
      <w:r>
        <w:rPr/>
        <w:t>вступает в силу механизм автоштрафов за нарушения в сфере маркировки товаров, основанный на данных Государственной информационной системы мониторинга за оборотом товаров «Честный ЗНАК» (далее – ГИС МТ «Честный ЗНАК»/ГИС МТ). Нововведения предусмотрены Федеральным законом от 02.05.2026 № 120-ФЗ «О внесении изменений в Кодекс Российской Федерации об административных правонаруше-</w:t>
      </w:r>
      <w:r>
        <w:rPr>
          <w:spacing w:val="-2"/>
        </w:rPr>
        <w:t>ниях».</w:t>
      </w:r>
    </w:p>
    <w:p>
      <w:pPr>
        <w:pStyle w:val="BodyText"/>
        <w:spacing w:before="217"/>
        <w:ind w:left="141"/>
      </w:pPr>
      <w:r>
        <w:rPr>
          <w:color w:val="000009"/>
        </w:rPr>
        <w:t>ГИС</w:t>
      </w:r>
      <w:r>
        <w:rPr>
          <w:color w:val="000009"/>
          <w:spacing w:val="-7"/>
        </w:rPr>
        <w:t> </w:t>
      </w:r>
      <w:r>
        <w:rPr>
          <w:color w:val="000009"/>
        </w:rPr>
        <w:t>МТ</w:t>
      </w:r>
      <w:r>
        <w:rPr>
          <w:color w:val="000009"/>
          <w:spacing w:val="-3"/>
        </w:rPr>
        <w:t> </w:t>
      </w:r>
      <w:r>
        <w:rPr/>
        <w:t>«Честный</w:t>
      </w:r>
      <w:r>
        <w:rPr>
          <w:spacing w:val="-6"/>
        </w:rPr>
        <w:t> </w:t>
      </w:r>
      <w:r>
        <w:rPr/>
        <w:t>ЗНАК»</w:t>
      </w:r>
      <w:r>
        <w:rPr>
          <w:spacing w:val="-7"/>
        </w:rPr>
        <w:t> </w:t>
      </w:r>
      <w:r>
        <w:rPr/>
        <w:t>будет</w:t>
      </w:r>
      <w:r>
        <w:rPr>
          <w:spacing w:val="-4"/>
        </w:rPr>
        <w:t> </w:t>
      </w:r>
      <w:r>
        <w:rPr/>
        <w:t>фиксировать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автоматическом</w:t>
      </w:r>
      <w:r>
        <w:rPr>
          <w:spacing w:val="-4"/>
        </w:rPr>
        <w:t> </w:t>
      </w:r>
      <w:r>
        <w:rPr/>
        <w:t>виде</w:t>
      </w:r>
      <w:r>
        <w:rPr>
          <w:spacing w:val="-4"/>
        </w:rPr>
        <w:t> </w:t>
      </w:r>
      <w:r>
        <w:rPr/>
        <w:t>следующие</w:t>
      </w:r>
      <w:r>
        <w:rPr>
          <w:spacing w:val="-5"/>
        </w:rPr>
        <w:t> </w:t>
      </w:r>
      <w:r>
        <w:rPr>
          <w:spacing w:val="-2"/>
        </w:rPr>
        <w:t>правонарушения:</w:t>
      </w:r>
    </w:p>
    <w:p>
      <w:pPr>
        <w:pStyle w:val="Heading2"/>
        <w:numPr>
          <w:ilvl w:val="0"/>
          <w:numId w:val="1"/>
        </w:numPr>
        <w:tabs>
          <w:tab w:pos="382" w:val="left" w:leader="none"/>
        </w:tabs>
        <w:spacing w:line="292" w:lineRule="exact" w:before="3" w:after="0"/>
        <w:ind w:left="382" w:right="0" w:hanging="241"/>
        <w:jc w:val="left"/>
      </w:pPr>
      <w:r>
        <w:rPr>
          <w:color w:val="800000"/>
        </w:rPr>
        <w:t>Табачная</w:t>
      </w:r>
      <w:r>
        <w:rPr>
          <w:color w:val="800000"/>
          <w:spacing w:val="-6"/>
        </w:rPr>
        <w:t> </w:t>
      </w:r>
      <w:r>
        <w:rPr>
          <w:color w:val="800000"/>
        </w:rPr>
        <w:t>и</w:t>
      </w:r>
      <w:r>
        <w:rPr>
          <w:color w:val="800000"/>
          <w:spacing w:val="-5"/>
        </w:rPr>
        <w:t> </w:t>
      </w:r>
      <w:r>
        <w:rPr>
          <w:color w:val="800000"/>
        </w:rPr>
        <w:t>никотинсодержащая</w:t>
      </w:r>
      <w:r>
        <w:rPr>
          <w:color w:val="800000"/>
          <w:spacing w:val="-2"/>
        </w:rPr>
        <w:t> продукция:</w:t>
      </w:r>
    </w:p>
    <w:p>
      <w:pPr>
        <w:pStyle w:val="ListParagraph"/>
        <w:numPr>
          <w:ilvl w:val="1"/>
          <w:numId w:val="1"/>
        </w:numPr>
        <w:tabs>
          <w:tab w:pos="301" w:val="left" w:leader="none"/>
        </w:tabs>
        <w:spacing w:line="240" w:lineRule="auto" w:before="0" w:after="0"/>
        <w:ind w:left="141" w:right="193" w:firstLine="0"/>
        <w:jc w:val="left"/>
        <w:rPr>
          <w:sz w:val="22"/>
        </w:rPr>
      </w:pPr>
      <w:r>
        <w:rPr>
          <w:color w:val="000009"/>
          <w:sz w:val="22"/>
        </w:rPr>
        <w:t>Реализация продукции</w:t>
      </w:r>
      <w:r>
        <w:rPr>
          <w:color w:val="000009"/>
          <w:spacing w:val="40"/>
          <w:sz w:val="22"/>
        </w:rPr>
        <w:t> </w:t>
      </w:r>
      <w:r>
        <w:rPr>
          <w:color w:val="000009"/>
          <w:sz w:val="22"/>
        </w:rPr>
        <w:t>с нарушением установленных цен (при реализации до 100 единиц продукции в день штраф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составит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5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тыс.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руб.; до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1000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единиц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продукции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–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50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тыс.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руб.;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более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1000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единиц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продукции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–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500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тыс.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руб.);</w:t>
      </w:r>
    </w:p>
    <w:p>
      <w:pPr>
        <w:pStyle w:val="ListParagraph"/>
        <w:numPr>
          <w:ilvl w:val="1"/>
          <w:numId w:val="1"/>
        </w:numPr>
        <w:tabs>
          <w:tab w:pos="301" w:val="left" w:leader="none"/>
        </w:tabs>
        <w:spacing w:line="240" w:lineRule="auto" w:before="0" w:after="0"/>
        <w:ind w:left="141" w:right="172" w:firstLine="0"/>
        <w:jc w:val="left"/>
        <w:rPr>
          <w:sz w:val="22"/>
        </w:rPr>
      </w:pPr>
      <w:r>
        <w:rPr>
          <w:color w:val="000009"/>
          <w:sz w:val="22"/>
        </w:rPr>
        <w:t>Реализация продукции без регистрации в ГИС МТ </w:t>
      </w:r>
      <w:r>
        <w:rPr>
          <w:sz w:val="22"/>
        </w:rPr>
        <w:t>«Честный ЗНАК» </w:t>
      </w:r>
      <w:r>
        <w:rPr>
          <w:color w:val="000009"/>
          <w:sz w:val="22"/>
        </w:rPr>
        <w:t>в качестве участника оборота товаров по соот-ветствующей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товарной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группе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(штраф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составит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50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тыс.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руб. за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продажу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более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10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единиц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продукции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на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одной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кассе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в течение 1 календарного месяца).</w:t>
      </w:r>
    </w:p>
    <w:p>
      <w:pPr>
        <w:pStyle w:val="Heading2"/>
        <w:numPr>
          <w:ilvl w:val="0"/>
          <w:numId w:val="1"/>
        </w:numPr>
        <w:tabs>
          <w:tab w:pos="382" w:val="left" w:leader="none"/>
        </w:tabs>
        <w:spacing w:line="292" w:lineRule="exact" w:before="0" w:after="0"/>
        <w:ind w:left="382" w:right="0" w:hanging="241"/>
        <w:jc w:val="left"/>
      </w:pPr>
      <w:r>
        <w:rPr>
          <w:color w:val="800000"/>
        </w:rPr>
        <w:t>Для</w:t>
      </w:r>
      <w:r>
        <w:rPr>
          <w:color w:val="800000"/>
          <w:spacing w:val="-6"/>
        </w:rPr>
        <w:t> </w:t>
      </w:r>
      <w:r>
        <w:rPr>
          <w:color w:val="800000"/>
        </w:rPr>
        <w:t>всех</w:t>
      </w:r>
      <w:r>
        <w:rPr>
          <w:color w:val="800000"/>
          <w:spacing w:val="-3"/>
        </w:rPr>
        <w:t> </w:t>
      </w:r>
      <w:r>
        <w:rPr>
          <w:color w:val="800000"/>
        </w:rPr>
        <w:t>товарных</w:t>
      </w:r>
      <w:r>
        <w:rPr>
          <w:color w:val="800000"/>
          <w:spacing w:val="-3"/>
        </w:rPr>
        <w:t> </w:t>
      </w:r>
      <w:r>
        <w:rPr>
          <w:color w:val="800000"/>
        </w:rPr>
        <w:t>групп,</w:t>
      </w:r>
      <w:r>
        <w:rPr>
          <w:color w:val="800000"/>
          <w:spacing w:val="-2"/>
        </w:rPr>
        <w:t> </w:t>
      </w:r>
      <w:r>
        <w:rPr>
          <w:color w:val="800000"/>
        </w:rPr>
        <w:t>где</w:t>
      </w:r>
      <w:r>
        <w:rPr>
          <w:color w:val="800000"/>
          <w:spacing w:val="-4"/>
        </w:rPr>
        <w:t> </w:t>
      </w:r>
      <w:r>
        <w:rPr>
          <w:color w:val="800000"/>
        </w:rPr>
        <w:t>предусмотрен</w:t>
      </w:r>
      <w:r>
        <w:rPr>
          <w:color w:val="800000"/>
          <w:spacing w:val="-2"/>
        </w:rPr>
        <w:t> </w:t>
      </w:r>
      <w:r>
        <w:rPr>
          <w:color w:val="800000"/>
        </w:rPr>
        <w:t>срок</w:t>
      </w:r>
      <w:r>
        <w:rPr>
          <w:color w:val="800000"/>
          <w:spacing w:val="-2"/>
        </w:rPr>
        <w:t> годности:</w:t>
      </w:r>
    </w:p>
    <w:p>
      <w:pPr>
        <w:pStyle w:val="ListParagraph"/>
        <w:numPr>
          <w:ilvl w:val="1"/>
          <w:numId w:val="1"/>
        </w:numPr>
        <w:tabs>
          <w:tab w:pos="301" w:val="left" w:leader="none"/>
        </w:tabs>
        <w:spacing w:line="240" w:lineRule="auto" w:before="0" w:after="0"/>
        <w:ind w:left="141" w:right="419" w:firstLine="0"/>
        <w:jc w:val="left"/>
        <w:rPr>
          <w:sz w:val="22"/>
        </w:rPr>
      </w:pPr>
      <w:r>
        <w:rPr>
          <w:color w:val="000009"/>
          <w:sz w:val="22"/>
        </w:rPr>
        <w:t>Реализация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товаров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с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истекшим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сроком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годности (штраф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составит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для ИП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–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10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тыс.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руб.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за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каждую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единицу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про-данного товара, для ЮЛ – 20 тыс. руб. за каждую единицу проданного товара).</w:t>
      </w:r>
    </w:p>
    <w:p>
      <w:pPr>
        <w:pStyle w:val="BodyText"/>
        <w:spacing w:before="125"/>
      </w:pPr>
    </w:p>
    <w:p>
      <w:pPr>
        <w:pStyle w:val="Heading2"/>
        <w:ind w:right="140"/>
      </w:pPr>
      <w:r>
        <w:rPr>
          <w:color w:val="800000"/>
          <w:u w:val="single" w:color="800000"/>
        </w:rPr>
        <w:t>НА</w:t>
      </w:r>
      <w:r>
        <w:rPr>
          <w:color w:val="800000"/>
          <w:spacing w:val="-5"/>
          <w:u w:val="single" w:color="800000"/>
        </w:rPr>
        <w:t> </w:t>
      </w:r>
      <w:r>
        <w:rPr>
          <w:color w:val="800000"/>
          <w:u w:val="single" w:color="800000"/>
        </w:rPr>
        <w:t>ЧТО</w:t>
      </w:r>
      <w:r>
        <w:rPr>
          <w:color w:val="800000"/>
          <w:spacing w:val="-2"/>
          <w:u w:val="single" w:color="800000"/>
        </w:rPr>
        <w:t> </w:t>
      </w:r>
      <w:r>
        <w:rPr>
          <w:color w:val="800000"/>
          <w:u w:val="single" w:color="800000"/>
        </w:rPr>
        <w:t>НЕОБХОДИМО</w:t>
      </w:r>
      <w:r>
        <w:rPr>
          <w:color w:val="800000"/>
          <w:spacing w:val="-4"/>
          <w:u w:val="single" w:color="800000"/>
        </w:rPr>
        <w:t> </w:t>
      </w:r>
      <w:r>
        <w:rPr>
          <w:color w:val="800000"/>
          <w:u w:val="single" w:color="800000"/>
        </w:rPr>
        <w:t>ОБРАТИТЬ</w:t>
      </w:r>
      <w:r>
        <w:rPr>
          <w:color w:val="800000"/>
          <w:spacing w:val="-4"/>
          <w:u w:val="single" w:color="800000"/>
        </w:rPr>
        <w:t> </w:t>
      </w:r>
      <w:r>
        <w:rPr>
          <w:color w:val="800000"/>
          <w:u w:val="single" w:color="800000"/>
        </w:rPr>
        <w:t>ВНИМАНИЕ</w:t>
      </w:r>
      <w:r>
        <w:rPr>
          <w:color w:val="800000"/>
          <w:spacing w:val="-4"/>
          <w:u w:val="single" w:color="800000"/>
        </w:rPr>
        <w:t> </w:t>
      </w:r>
      <w:r>
        <w:rPr>
          <w:color w:val="800000"/>
          <w:u w:val="single" w:color="800000"/>
        </w:rPr>
        <w:t>УЧАСТНИКАМ</w:t>
      </w:r>
      <w:r>
        <w:rPr>
          <w:color w:val="800000"/>
          <w:spacing w:val="-4"/>
          <w:u w:val="single" w:color="800000"/>
        </w:rPr>
        <w:t> </w:t>
      </w:r>
      <w:r>
        <w:rPr>
          <w:color w:val="800000"/>
          <w:spacing w:val="-2"/>
          <w:u w:val="single" w:color="800000"/>
        </w:rPr>
        <w:t>ОБОРОТА:</w:t>
      </w:r>
    </w:p>
    <w:p>
      <w:pPr>
        <w:pStyle w:val="BodyText"/>
        <w:spacing w:before="10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295909</wp:posOffset>
                </wp:positionH>
                <wp:positionV relativeFrom="paragraph">
                  <wp:posOffset>99678</wp:posOffset>
                </wp:positionV>
                <wp:extent cx="6994525" cy="280035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99452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87"/>
                              <w:ind w:left="438"/>
                            </w:pPr>
                            <w:r>
                              <w:rPr>
                                <w:color w:val="000009"/>
                              </w:rPr>
                              <w:t>Проверить</w:t>
                            </w:r>
                            <w:r>
                              <w:rPr>
                                <w:color w:val="000009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регистрацию</w:t>
                            </w:r>
                            <w:r>
                              <w:rPr>
                                <w:color w:val="000009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в</w:t>
                            </w:r>
                            <w:r>
                              <w:rPr>
                                <w:color w:val="000009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ГИС</w:t>
                            </w:r>
                            <w:r>
                              <w:rPr>
                                <w:color w:val="000009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МТ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по</w:t>
                            </w:r>
                            <w:r>
                              <w:rPr>
                                <w:color w:val="000009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всем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товарным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группам,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товары</w:t>
                            </w:r>
                            <w:r>
                              <w:rPr>
                                <w:color w:val="000009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которых</w:t>
                            </w:r>
                            <w:r>
                              <w:rPr>
                                <w:color w:val="000009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фактически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реализуются.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3.299999pt;margin-top:7.848665pt;width:550.75pt;height:22.05pt;mso-position-horizontal-relative:page;mso-position-vertical-relative:paragraph;z-index:-15728640;mso-wrap-distance-left:0;mso-wrap-distance-right:0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spacing w:before="87"/>
                        <w:ind w:left="438"/>
                      </w:pPr>
                      <w:r>
                        <w:rPr>
                          <w:color w:val="000009"/>
                        </w:rPr>
                        <w:t>Проверить</w:t>
                      </w:r>
                      <w:r>
                        <w:rPr>
                          <w:color w:val="000009"/>
                          <w:spacing w:val="-6"/>
                        </w:rPr>
                        <w:t> </w:t>
                      </w:r>
                      <w:r>
                        <w:rPr>
                          <w:color w:val="000009"/>
                        </w:rPr>
                        <w:t>регистрацию</w:t>
                      </w:r>
                      <w:r>
                        <w:rPr>
                          <w:color w:val="000009"/>
                          <w:spacing w:val="-6"/>
                        </w:rPr>
                        <w:t> </w:t>
                      </w:r>
                      <w:r>
                        <w:rPr>
                          <w:color w:val="000009"/>
                        </w:rPr>
                        <w:t>в</w:t>
                      </w:r>
                      <w:r>
                        <w:rPr>
                          <w:color w:val="000009"/>
                          <w:spacing w:val="-7"/>
                        </w:rPr>
                        <w:t> </w:t>
                      </w:r>
                      <w:r>
                        <w:rPr>
                          <w:color w:val="000009"/>
                        </w:rPr>
                        <w:t>ГИС</w:t>
                      </w:r>
                      <w:r>
                        <w:rPr>
                          <w:color w:val="000009"/>
                          <w:spacing w:val="-7"/>
                        </w:rPr>
                        <w:t> </w:t>
                      </w:r>
                      <w:r>
                        <w:rPr>
                          <w:color w:val="000009"/>
                        </w:rPr>
                        <w:t>МТ</w:t>
                      </w:r>
                      <w:r>
                        <w:rPr>
                          <w:color w:val="000009"/>
                          <w:spacing w:val="-5"/>
                        </w:rPr>
                        <w:t> </w:t>
                      </w:r>
                      <w:r>
                        <w:rPr>
                          <w:color w:val="000009"/>
                        </w:rPr>
                        <w:t>по</w:t>
                      </w:r>
                      <w:r>
                        <w:rPr>
                          <w:color w:val="000009"/>
                          <w:spacing w:val="-3"/>
                        </w:rPr>
                        <w:t> </w:t>
                      </w:r>
                      <w:r>
                        <w:rPr>
                          <w:color w:val="000009"/>
                        </w:rPr>
                        <w:t>всем</w:t>
                      </w:r>
                      <w:r>
                        <w:rPr>
                          <w:color w:val="000009"/>
                          <w:spacing w:val="-4"/>
                        </w:rPr>
                        <w:t> </w:t>
                      </w:r>
                      <w:r>
                        <w:rPr>
                          <w:color w:val="000009"/>
                        </w:rPr>
                        <w:t>товарным</w:t>
                      </w:r>
                      <w:r>
                        <w:rPr>
                          <w:color w:val="000009"/>
                          <w:spacing w:val="-4"/>
                        </w:rPr>
                        <w:t> </w:t>
                      </w:r>
                      <w:r>
                        <w:rPr>
                          <w:color w:val="000009"/>
                        </w:rPr>
                        <w:t>группам,</w:t>
                      </w:r>
                      <w:r>
                        <w:rPr>
                          <w:color w:val="000009"/>
                          <w:spacing w:val="-4"/>
                        </w:rPr>
                        <w:t> </w:t>
                      </w:r>
                      <w:r>
                        <w:rPr>
                          <w:color w:val="000009"/>
                        </w:rPr>
                        <w:t>товары</w:t>
                      </w:r>
                      <w:r>
                        <w:rPr>
                          <w:color w:val="000009"/>
                          <w:spacing w:val="-7"/>
                        </w:rPr>
                        <w:t> </w:t>
                      </w:r>
                      <w:r>
                        <w:rPr>
                          <w:color w:val="000009"/>
                        </w:rPr>
                        <w:t>которых</w:t>
                      </w:r>
                      <w:r>
                        <w:rPr>
                          <w:color w:val="000009"/>
                          <w:spacing w:val="-3"/>
                        </w:rPr>
                        <w:t> </w:t>
                      </w:r>
                      <w:r>
                        <w:rPr>
                          <w:color w:val="000009"/>
                        </w:rPr>
                        <w:t>фактически</w:t>
                      </w:r>
                      <w:r>
                        <w:rPr>
                          <w:color w:val="000009"/>
                          <w:spacing w:val="-4"/>
                        </w:rPr>
                        <w:t> </w:t>
                      </w:r>
                      <w:r>
                        <w:rPr>
                          <w:color w:val="000009"/>
                          <w:spacing w:val="-2"/>
                        </w:rPr>
                        <w:t>реализуются.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309245</wp:posOffset>
                </wp:positionH>
                <wp:positionV relativeFrom="paragraph">
                  <wp:posOffset>495283</wp:posOffset>
                </wp:positionV>
                <wp:extent cx="6985000" cy="622935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985000" cy="622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88"/>
                              <w:ind w:left="163" w:right="152" w:firstLine="283"/>
                              <w:jc w:val="both"/>
                            </w:pPr>
                            <w:r>
                              <w:rPr>
                                <w:color w:val="000009"/>
                              </w:rPr>
                              <w:t>Проверить актуальность сведений о местах осуществления деятельности, адресах торговых объектов и кон-трольно-кассовой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техники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(ККТ),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в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том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числе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соответствие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места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установки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(применения)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ККТ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фактическому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9"/>
                              </w:rPr>
                              <w:t>мес-ту осуществления деятельности.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5pt;margin-top:38.998665pt;width:550pt;height:49.05pt;mso-position-horizontal-relative:page;mso-position-vertical-relative:paragraph;z-index:-15728128;mso-wrap-distance-left:0;mso-wrap-distance-right: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before="88"/>
                        <w:ind w:left="163" w:right="152" w:firstLine="283"/>
                        <w:jc w:val="both"/>
                      </w:pPr>
                      <w:r>
                        <w:rPr>
                          <w:color w:val="000009"/>
                        </w:rPr>
                        <w:t>Проверить актуальность сведений о местах осуществления деятельности, адресах торговых объектов и кон-трольно-кассовой</w:t>
                      </w:r>
                      <w:r>
                        <w:rPr>
                          <w:color w:val="000009"/>
                          <w:spacing w:val="-1"/>
                        </w:rPr>
                        <w:t> </w:t>
                      </w:r>
                      <w:r>
                        <w:rPr>
                          <w:color w:val="000009"/>
                        </w:rPr>
                        <w:t>техники</w:t>
                      </w:r>
                      <w:r>
                        <w:rPr>
                          <w:color w:val="000009"/>
                          <w:spacing w:val="-1"/>
                        </w:rPr>
                        <w:t> </w:t>
                      </w:r>
                      <w:r>
                        <w:rPr>
                          <w:color w:val="000009"/>
                        </w:rPr>
                        <w:t>(ККТ),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в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том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числе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соответствие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места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установки</w:t>
                      </w:r>
                      <w:r>
                        <w:rPr>
                          <w:color w:val="000009"/>
                          <w:spacing w:val="-1"/>
                        </w:rPr>
                        <w:t> </w:t>
                      </w:r>
                      <w:r>
                        <w:rPr>
                          <w:color w:val="000009"/>
                        </w:rPr>
                        <w:t>(применения)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ККТ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фактическому</w:t>
                      </w:r>
                      <w:r>
                        <w:rPr>
                          <w:color w:val="000009"/>
                          <w:spacing w:val="-2"/>
                        </w:rPr>
                        <w:t> </w:t>
                      </w:r>
                      <w:r>
                        <w:rPr>
                          <w:color w:val="000009"/>
                        </w:rPr>
                        <w:t>мес-ту осуществления деятельности.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299720</wp:posOffset>
                </wp:positionH>
                <wp:positionV relativeFrom="paragraph">
                  <wp:posOffset>1243948</wp:posOffset>
                </wp:positionV>
                <wp:extent cx="6981190" cy="637540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981190" cy="637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2" w:lineRule="auto" w:before="88"/>
                              <w:ind w:left="164" w:right="153" w:firstLine="283"/>
                              <w:jc w:val="both"/>
                            </w:pPr>
                            <w:r>
                              <w:rPr>
                                <w:color w:val="000009"/>
                              </w:rPr>
                              <w:t>Проверить сведения о сроках годности товаров и работу разрешительного режима на кассе. Продажа това-ров с истекшим сроком годности, в отношении которых установлен запрет реализации, должна блокироваться на кассе (разрешительный режим).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6pt;margin-top:97.948662pt;width:549.7pt;height:50.2pt;mso-position-horizontal-relative:page;mso-position-vertical-relative:paragraph;z-index:-15727616;mso-wrap-distance-left:0;mso-wrap-distance-right:0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spacing w:line="242" w:lineRule="auto" w:before="88"/>
                        <w:ind w:left="164" w:right="153" w:firstLine="283"/>
                        <w:jc w:val="both"/>
                      </w:pPr>
                      <w:r>
                        <w:rPr>
                          <w:color w:val="000009"/>
                        </w:rPr>
                        <w:t>Проверить сведения о сроках годности товаров и работу разрешительного режима на кассе. Продажа това-ров с истекшим сроком годности, в отношении которых установлен запрет реализации, должна блокироваться на кассе (разрешительный режим).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305434</wp:posOffset>
                </wp:positionH>
                <wp:positionV relativeFrom="paragraph">
                  <wp:posOffset>2058653</wp:posOffset>
                </wp:positionV>
                <wp:extent cx="6985000" cy="814069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985000" cy="814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4"/>
                              <w:ind w:left="166" w:right="158" w:firstLine="283"/>
                              <w:jc w:val="both"/>
                            </w:pPr>
                            <w:r>
                              <w:rPr>
                                <w:color w:val="000009"/>
                              </w:rPr>
                              <w:t>Проверить актуальность ценовых справочников по табачной и никотинсодержащей продукции. Необходимо учитывать, что разные партии продукции одного наименования могут иметь различную максимальную рознич-ную цену (МРЦ). Настройки должны исключать продажу продукции ниже установленной минимальной цены и выше МРЦ, установленной для конкретной единицы продукции.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049999pt;margin-top:162.098663pt;width:550pt;height:64.1pt;mso-position-horizontal-relative:page;mso-position-vertical-relative:paragraph;z-index:-15727104;mso-wrap-distance-left:0;mso-wrap-distance-right:0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spacing w:before="94"/>
                        <w:ind w:left="166" w:right="158" w:firstLine="283"/>
                        <w:jc w:val="both"/>
                      </w:pPr>
                      <w:r>
                        <w:rPr>
                          <w:color w:val="000009"/>
                        </w:rPr>
                        <w:t>Проверить актуальность ценовых справочников по табачной и никотинсодержащей продукции. Необходимо учитывать, что разные партии продукции одного наименования могут иметь различную максимальную рознич-ную цену (МРЦ). Настройки должны исключать продажу продукции ниже установленной минимальной цены и выше МРЦ, установленной для конкретной единицы продукции.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b/>
          <w:sz w:val="12"/>
        </w:rPr>
      </w:pPr>
    </w:p>
    <w:p>
      <w:pPr>
        <w:pStyle w:val="BodyText"/>
        <w:spacing w:before="3"/>
        <w:rPr>
          <w:b/>
          <w:sz w:val="14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106"/>
        <w:rPr>
          <w:b/>
        </w:rPr>
      </w:pPr>
    </w:p>
    <w:p>
      <w:pPr>
        <w:pStyle w:val="BodyText"/>
        <w:ind w:left="324" w:right="340" w:firstLine="283"/>
        <w:jc w:val="both"/>
      </w:pPr>
      <w:r>
        <w:rPr>
          <w:color w:val="000009"/>
        </w:rPr>
        <w:t>Проверить актуальность товароучетной системы, технического средства получения информации о товаре (ТС ПИот) и кассового программного обеспечения (ПО). При применении разрешительного режима должна быть обеспечена проверка кода маркировки в ГИС МТ и блокировка продажи товара при наличии оснований, преду-смотренных постановлением Правительства Российской Федерации от 21.11.2023 № 1944.</w:t>
      </w:r>
    </w:p>
    <w:p>
      <w:pPr>
        <w:pStyle w:val="BodyText"/>
        <w:spacing w:before="186"/>
      </w:pPr>
    </w:p>
    <w:p>
      <w:pPr>
        <w:pStyle w:val="BodyText"/>
        <w:ind w:left="317" w:right="340" w:firstLine="300"/>
        <w:jc w:val="both"/>
      </w:pPr>
      <w:r>
        <w:rPr>
          <w:color w:val="000009"/>
        </w:rPr>
        <w:t>Проверить наличие и актуальность локального модуля «Честный знак» и при необходимости обеспечить его установку/обновление. Локальный модуль обеспечивает проверку кодов маркировки при временном отсутст-вии доступа к сети «Интернет». После восстановления связи сведения о реализации товаров передаются в ГИС </w:t>
      </w:r>
      <w:r>
        <w:rPr>
          <w:color w:val="000009"/>
          <w:spacing w:val="-4"/>
        </w:rPr>
        <w:t>МТ.</w:t>
      </w:r>
    </w:p>
    <w:p>
      <w:pPr>
        <w:pStyle w:val="BodyText"/>
        <w:spacing w:before="189"/>
      </w:pPr>
    </w:p>
    <w:p>
      <w:pPr>
        <w:pStyle w:val="BodyText"/>
        <w:spacing w:line="244" w:lineRule="auto"/>
        <w:ind w:left="300" w:right="45" w:firstLine="283"/>
      </w:pPr>
      <w:r>
        <w:rPr>
          <w:color w:val="000009"/>
        </w:rPr>
        <w:t>Ограничить</w:t>
      </w:r>
      <w:r>
        <w:rPr>
          <w:color w:val="000009"/>
          <w:spacing w:val="-3"/>
        </w:rPr>
        <w:t> </w:t>
      </w:r>
      <w:r>
        <w:rPr>
          <w:color w:val="000009"/>
        </w:rPr>
        <w:t>доступ</w:t>
      </w:r>
      <w:r>
        <w:rPr>
          <w:color w:val="000009"/>
          <w:spacing w:val="-5"/>
        </w:rPr>
        <w:t> </w:t>
      </w:r>
      <w:r>
        <w:rPr>
          <w:color w:val="000009"/>
        </w:rPr>
        <w:t>к</w:t>
      </w:r>
      <w:r>
        <w:rPr>
          <w:color w:val="000009"/>
          <w:spacing w:val="-3"/>
        </w:rPr>
        <w:t> </w:t>
      </w:r>
      <w:r>
        <w:rPr>
          <w:color w:val="000009"/>
        </w:rPr>
        <w:t>настройкам</w:t>
      </w:r>
      <w:r>
        <w:rPr>
          <w:color w:val="000009"/>
          <w:spacing w:val="-3"/>
        </w:rPr>
        <w:t> </w:t>
      </w:r>
      <w:r>
        <w:rPr>
          <w:color w:val="000009"/>
        </w:rPr>
        <w:t>ККТ,</w:t>
      </w:r>
      <w:r>
        <w:rPr>
          <w:color w:val="000009"/>
          <w:spacing w:val="-3"/>
        </w:rPr>
        <w:t> </w:t>
      </w:r>
      <w:r>
        <w:rPr>
          <w:color w:val="000009"/>
        </w:rPr>
        <w:t>товароучетной</w:t>
      </w:r>
      <w:r>
        <w:rPr>
          <w:color w:val="000009"/>
          <w:spacing w:val="-5"/>
        </w:rPr>
        <w:t> </w:t>
      </w:r>
      <w:r>
        <w:rPr>
          <w:color w:val="000009"/>
        </w:rPr>
        <w:t>системы,</w:t>
      </w:r>
      <w:r>
        <w:rPr>
          <w:color w:val="000009"/>
          <w:spacing w:val="-6"/>
        </w:rPr>
        <w:t> </w:t>
      </w:r>
      <w:r>
        <w:rPr>
          <w:color w:val="000009"/>
        </w:rPr>
        <w:t>ценовых</w:t>
      </w:r>
      <w:r>
        <w:rPr>
          <w:color w:val="000009"/>
          <w:spacing w:val="-5"/>
        </w:rPr>
        <w:t> </w:t>
      </w:r>
      <w:r>
        <w:rPr>
          <w:color w:val="000009"/>
        </w:rPr>
        <w:t>справочников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5"/>
        </w:rPr>
        <w:t> </w:t>
      </w:r>
      <w:r>
        <w:rPr>
          <w:color w:val="000009"/>
        </w:rPr>
        <w:t>разрешительного режима; доступ к изменению настроек должен предоставляться только уполномоченным работникам.</w:t>
      </w:r>
    </w:p>
    <w:p>
      <w:pPr>
        <w:pStyle w:val="BodyText"/>
        <w:spacing w:before="174"/>
      </w:pPr>
    </w:p>
    <w:p>
      <w:pPr>
        <w:pStyle w:val="BodyText"/>
        <w:spacing w:before="1"/>
        <w:ind w:left="324" w:right="339" w:firstLine="283"/>
        <w:jc w:val="both"/>
      </w:pPr>
      <w:r>
        <w:rPr>
          <w:color w:val="000009"/>
        </w:rPr>
        <w:t>Регулярно проверять работу ККТ и разрешительного режима на кассе, анализировать сообщения об ошибках и причины блокировки продаж, а также отслеживать отклонения, фиксируемые в личном кабинете участника оборота в ГИС МТ, и своевременно принимать меры по устранению причин их возникновения.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400" w:bottom="280" w:left="283" w:right="283"/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top="280" w:bottom="280" w:left="283" w:right="283"/>
          <w:pgBorders w:offsetFrom="page">
            <w:top w:val="dotted" w:color="A4A4A4" w:space="13" w:sz="12"/>
            <w:left w:val="dotted" w:color="A4A4A4" w:space="11" w:sz="12"/>
            <w:bottom w:val="dotted" w:color="A4A4A4" w:space="8" w:sz="12"/>
            <w:right w:val="dotted" w:color="A4A4A4" w:space="11" w:sz="12"/>
          </w:pgBorders>
        </w:sectPr>
      </w:pPr>
    </w:p>
    <w:p>
      <w:pPr>
        <w:pStyle w:val="Heading1"/>
        <w:spacing w:before="27"/>
        <w:ind w:left="962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311207</wp:posOffset>
            </wp:positionH>
            <wp:positionV relativeFrom="paragraph">
              <wp:posOffset>36332</wp:posOffset>
            </wp:positionV>
            <wp:extent cx="349134" cy="407323"/>
            <wp:effectExtent l="0" t="0" r="0" b="0"/>
            <wp:wrapNone/>
            <wp:docPr id="28" name="Image 28" descr="C:\Users\VYALKOVA\Downloads\free-icon-card-11237738 (1)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 descr="C:\Users\VYALKOVA\Downloads\free-icon-card-11237738 (1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34" cy="40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0000"/>
        </w:rPr>
        <w:t>О</w:t>
      </w:r>
      <w:r>
        <w:rPr>
          <w:color w:val="800000"/>
          <w:spacing w:val="-4"/>
        </w:rPr>
        <w:t> </w:t>
      </w:r>
      <w:r>
        <w:rPr>
          <w:color w:val="800000"/>
        </w:rPr>
        <w:t>механизме </w:t>
      </w:r>
      <w:r>
        <w:rPr>
          <w:color w:val="800000"/>
          <w:spacing w:val="-2"/>
          <w:u w:val="single" w:color="800000"/>
        </w:rPr>
        <w:t>АВТОШТРАФОВ</w:t>
      </w:r>
    </w:p>
    <w:p>
      <w:pPr>
        <w:spacing w:line="195" w:lineRule="exact" w:before="83"/>
        <w:ind w:left="0" w:right="756" w:firstLine="0"/>
        <w:jc w:val="right"/>
        <w:rPr>
          <w:b/>
          <w:sz w:val="16"/>
        </w:rPr>
      </w:pPr>
      <w:r>
        <w:rPr/>
        <w:br w:type="column"/>
      </w:r>
      <w:r>
        <w:rPr>
          <w:b/>
          <w:color w:val="A6A6A6"/>
          <w:sz w:val="16"/>
        </w:rPr>
        <w:t>Управление</w:t>
      </w:r>
      <w:r>
        <w:rPr>
          <w:b/>
          <w:color w:val="A6A6A6"/>
          <w:spacing w:val="-9"/>
          <w:sz w:val="16"/>
        </w:rPr>
        <w:t> </w:t>
      </w:r>
      <w:r>
        <w:rPr>
          <w:b/>
          <w:color w:val="A6A6A6"/>
          <w:spacing w:val="-2"/>
          <w:sz w:val="16"/>
        </w:rPr>
        <w:t>Роспотребнадзора</w:t>
      </w:r>
    </w:p>
    <w:p>
      <w:pPr>
        <w:spacing w:line="195" w:lineRule="exact" w:before="0"/>
        <w:ind w:left="0" w:right="759" w:firstLine="0"/>
        <w:jc w:val="right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6924647</wp:posOffset>
            </wp:positionH>
            <wp:positionV relativeFrom="paragraph">
              <wp:posOffset>-239922</wp:posOffset>
            </wp:positionV>
            <wp:extent cx="362005" cy="390421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05" cy="390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6A6A6"/>
          <w:sz w:val="16"/>
        </w:rPr>
        <w:t>по</w:t>
      </w:r>
      <w:r>
        <w:rPr>
          <w:b/>
          <w:color w:val="A6A6A6"/>
          <w:spacing w:val="-5"/>
          <w:sz w:val="16"/>
        </w:rPr>
        <w:t> </w:t>
      </w:r>
      <w:r>
        <w:rPr>
          <w:b/>
          <w:color w:val="A6A6A6"/>
          <w:sz w:val="16"/>
        </w:rPr>
        <w:t>Республике</w:t>
      </w:r>
      <w:r>
        <w:rPr>
          <w:b/>
          <w:color w:val="A6A6A6"/>
          <w:spacing w:val="-7"/>
          <w:sz w:val="16"/>
        </w:rPr>
        <w:t> </w:t>
      </w:r>
      <w:r>
        <w:rPr>
          <w:b/>
          <w:color w:val="A6A6A6"/>
          <w:spacing w:val="-4"/>
          <w:sz w:val="16"/>
        </w:rPr>
        <w:t>Коми</w:t>
      </w:r>
    </w:p>
    <w:p>
      <w:pPr>
        <w:spacing w:after="0" w:line="195" w:lineRule="exact"/>
        <w:jc w:val="right"/>
        <w:rPr>
          <w:b/>
          <w:sz w:val="16"/>
        </w:rPr>
        <w:sectPr>
          <w:type w:val="continuous"/>
          <w:pgSz w:w="11910" w:h="16840"/>
          <w:pgMar w:top="400" w:bottom="280" w:left="283" w:right="283"/>
          <w:pgBorders w:offsetFrom="page">
            <w:top w:val="dotted" w:color="A4A4A4" w:space="13" w:sz="12"/>
            <w:left w:val="dotted" w:color="A4A4A4" w:space="11" w:sz="12"/>
            <w:bottom w:val="dotted" w:color="A4A4A4" w:space="8" w:sz="12"/>
            <w:right w:val="dotted" w:color="A4A4A4" w:space="11" w:sz="12"/>
          </w:pgBorders>
          <w:cols w:num="2" w:equalWidth="0">
            <w:col w:w="5639" w:space="2555"/>
            <w:col w:w="3150"/>
          </w:cols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11"/>
        <w:rPr>
          <w:b/>
          <w:sz w:val="24"/>
        </w:rPr>
      </w:pPr>
    </w:p>
    <w:p>
      <w:pPr>
        <w:pStyle w:val="Heading2"/>
        <w:ind w:right="1"/>
      </w:pPr>
      <w:r>
        <w:rPr>
          <w:color w:val="800000"/>
        </w:rPr>
        <w:t>ПОРЯДОК</w:t>
      </w:r>
      <w:r>
        <w:rPr>
          <w:color w:val="800000"/>
          <w:spacing w:val="-6"/>
        </w:rPr>
        <w:t> </w:t>
      </w:r>
      <w:r>
        <w:rPr>
          <w:color w:val="800000"/>
        </w:rPr>
        <w:t>РАБОТЫ</w:t>
      </w:r>
      <w:r>
        <w:rPr>
          <w:color w:val="800000"/>
          <w:spacing w:val="-4"/>
        </w:rPr>
        <w:t> </w:t>
      </w:r>
      <w:r>
        <w:rPr>
          <w:color w:val="800000"/>
        </w:rPr>
        <w:t>РАЗРЕШИТЕЛЬНОГО</w:t>
      </w:r>
      <w:r>
        <w:rPr>
          <w:color w:val="800000"/>
          <w:spacing w:val="-3"/>
        </w:rPr>
        <w:t> </w:t>
      </w:r>
      <w:r>
        <w:rPr>
          <w:color w:val="800000"/>
          <w:spacing w:val="-2"/>
        </w:rPr>
        <w:t>РЕЖИМА</w:t>
      </w:r>
    </w:p>
    <w:p>
      <w:pPr>
        <w:spacing w:before="0"/>
        <w:ind w:left="140" w:right="0" w:firstLine="0"/>
        <w:jc w:val="center"/>
        <w:rPr>
          <w:b/>
          <w:sz w:val="24"/>
        </w:rPr>
      </w:pPr>
      <w:r>
        <w:rPr>
          <w:b/>
          <w:color w:val="800000"/>
          <w:sz w:val="24"/>
          <w:u w:val="single" w:color="800000"/>
        </w:rPr>
        <w:t>ПРИ</w:t>
      </w:r>
      <w:r>
        <w:rPr>
          <w:b/>
          <w:color w:val="800000"/>
          <w:spacing w:val="-5"/>
          <w:sz w:val="24"/>
          <w:u w:val="single" w:color="800000"/>
        </w:rPr>
        <w:t> </w:t>
      </w:r>
      <w:r>
        <w:rPr>
          <w:b/>
          <w:color w:val="800000"/>
          <w:sz w:val="24"/>
          <w:u w:val="single" w:color="800000"/>
        </w:rPr>
        <w:t>ВРЕМЕННОМ</w:t>
      </w:r>
      <w:r>
        <w:rPr>
          <w:b/>
          <w:color w:val="800000"/>
          <w:spacing w:val="-4"/>
          <w:sz w:val="24"/>
          <w:u w:val="single" w:color="800000"/>
        </w:rPr>
        <w:t> </w:t>
      </w:r>
      <w:r>
        <w:rPr>
          <w:b/>
          <w:color w:val="800000"/>
          <w:sz w:val="24"/>
          <w:u w:val="single" w:color="800000"/>
        </w:rPr>
        <w:t>ОТСУТСТВИИ ДОСТУПА</w:t>
      </w:r>
      <w:r>
        <w:rPr>
          <w:b/>
          <w:color w:val="800000"/>
          <w:spacing w:val="-2"/>
          <w:sz w:val="24"/>
          <w:u w:val="single" w:color="800000"/>
        </w:rPr>
        <w:t> </w:t>
      </w:r>
      <w:r>
        <w:rPr>
          <w:b/>
          <w:color w:val="800000"/>
          <w:sz w:val="24"/>
          <w:u w:val="single" w:color="800000"/>
        </w:rPr>
        <w:t>К</w:t>
      </w:r>
      <w:r>
        <w:rPr>
          <w:b/>
          <w:color w:val="800000"/>
          <w:spacing w:val="-4"/>
          <w:sz w:val="24"/>
          <w:u w:val="single" w:color="800000"/>
        </w:rPr>
        <w:t> </w:t>
      </w:r>
      <w:r>
        <w:rPr>
          <w:b/>
          <w:color w:val="800000"/>
          <w:sz w:val="24"/>
          <w:u w:val="single" w:color="800000"/>
        </w:rPr>
        <w:t>СЕТИ</w:t>
      </w:r>
      <w:r>
        <w:rPr>
          <w:b/>
          <w:color w:val="800000"/>
          <w:spacing w:val="-3"/>
          <w:sz w:val="24"/>
          <w:u w:val="single" w:color="800000"/>
        </w:rPr>
        <w:t> </w:t>
      </w:r>
      <w:r>
        <w:rPr>
          <w:b/>
          <w:color w:val="800000"/>
          <w:spacing w:val="-2"/>
          <w:sz w:val="24"/>
          <w:u w:val="single" w:color="800000"/>
        </w:rPr>
        <w:t>«ИНТЕРНЕТ»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83" w:right="134"/>
        <w:jc w:val="both"/>
      </w:pPr>
      <w:r>
        <w:rPr>
          <w:color w:val="000009"/>
        </w:rPr>
        <w:t>При невозможности проведения онлайн-проверки проверка кода маркировки осуществляется в офлайн-режиме с использованием локального модуля «Честный знак». В связи с этим участникам оборота необходимо обеспечить наличие и актуальность локального модуля, а также его корректное взаимодействие с используемым кассовым программным обеспечением и ТС ПИоТ.</w:t>
      </w:r>
    </w:p>
    <w:p>
      <w:pPr>
        <w:pStyle w:val="BodyText"/>
        <w:spacing w:line="182" w:lineRule="auto" w:before="239"/>
        <w:ind w:left="283" w:right="45" w:hanging="183"/>
      </w:pPr>
      <w:r>
        <w:rPr>
          <w:b/>
          <w:color w:val="800000"/>
          <w:position w:val="-3"/>
          <w:sz w:val="40"/>
        </w:rPr>
        <w:t>!</w:t>
      </w:r>
      <w:r>
        <w:rPr>
          <w:b/>
          <w:color w:val="800000"/>
          <w:spacing w:val="-39"/>
          <w:position w:val="-3"/>
          <w:sz w:val="40"/>
        </w:rPr>
        <w:t> </w:t>
      </w:r>
      <w:r>
        <w:rPr>
          <w:b/>
          <w:color w:val="800000"/>
          <w:sz w:val="24"/>
        </w:rPr>
        <w:t>Следует</w:t>
      </w:r>
      <w:r>
        <w:rPr>
          <w:b/>
          <w:color w:val="800000"/>
          <w:spacing w:val="-2"/>
          <w:sz w:val="24"/>
        </w:rPr>
        <w:t> </w:t>
      </w:r>
      <w:r>
        <w:rPr>
          <w:b/>
          <w:color w:val="800000"/>
          <w:sz w:val="24"/>
        </w:rPr>
        <w:t>обращать</w:t>
      </w:r>
      <w:r>
        <w:rPr>
          <w:b/>
          <w:color w:val="800000"/>
          <w:spacing w:val="-2"/>
          <w:sz w:val="24"/>
        </w:rPr>
        <w:t> </w:t>
      </w:r>
      <w:r>
        <w:rPr>
          <w:b/>
          <w:color w:val="800000"/>
          <w:sz w:val="24"/>
        </w:rPr>
        <w:t>внимание</w:t>
      </w:r>
      <w:r>
        <w:rPr>
          <w:color w:val="000009"/>
        </w:rPr>
        <w:t>,</w:t>
      </w:r>
      <w:r>
        <w:rPr>
          <w:color w:val="000009"/>
          <w:spacing w:val="-1"/>
        </w:rPr>
        <w:t> </w:t>
      </w:r>
      <w:r>
        <w:rPr>
          <w:color w:val="000009"/>
        </w:rPr>
        <w:t>что локальный</w:t>
      </w:r>
      <w:r>
        <w:rPr>
          <w:color w:val="000009"/>
          <w:spacing w:val="-1"/>
        </w:rPr>
        <w:t> </w:t>
      </w:r>
      <w:r>
        <w:rPr>
          <w:color w:val="000009"/>
        </w:rPr>
        <w:t>модуль</w:t>
      </w:r>
      <w:r>
        <w:rPr>
          <w:color w:val="000009"/>
          <w:spacing w:val="-1"/>
        </w:rPr>
        <w:t> </w:t>
      </w:r>
      <w:r>
        <w:rPr>
          <w:color w:val="000009"/>
        </w:rPr>
        <w:t>является</w:t>
      </w:r>
      <w:r>
        <w:rPr>
          <w:color w:val="000009"/>
          <w:spacing w:val="-1"/>
        </w:rPr>
        <w:t> </w:t>
      </w:r>
      <w:r>
        <w:rPr>
          <w:color w:val="000009"/>
        </w:rPr>
        <w:t>частью</w:t>
      </w:r>
      <w:r>
        <w:rPr>
          <w:color w:val="000009"/>
          <w:spacing w:val="-2"/>
        </w:rPr>
        <w:t> </w:t>
      </w:r>
      <w:r>
        <w:rPr>
          <w:color w:val="000009"/>
        </w:rPr>
        <w:t>разрешительного режима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предназначен для</w:t>
      </w:r>
      <w:r>
        <w:rPr>
          <w:color w:val="000009"/>
          <w:spacing w:val="16"/>
        </w:rPr>
        <w:t> </w:t>
      </w:r>
      <w:r>
        <w:rPr>
          <w:color w:val="000009"/>
        </w:rPr>
        <w:t>проверки</w:t>
      </w:r>
      <w:r>
        <w:rPr>
          <w:color w:val="000009"/>
          <w:spacing w:val="19"/>
        </w:rPr>
        <w:t> </w:t>
      </w:r>
      <w:r>
        <w:rPr>
          <w:color w:val="000009"/>
        </w:rPr>
        <w:t>кодов</w:t>
      </w:r>
      <w:r>
        <w:rPr>
          <w:color w:val="000009"/>
          <w:spacing w:val="18"/>
        </w:rPr>
        <w:t> </w:t>
      </w:r>
      <w:r>
        <w:rPr>
          <w:color w:val="000009"/>
        </w:rPr>
        <w:t>маркировки</w:t>
      </w:r>
      <w:r>
        <w:rPr>
          <w:color w:val="000009"/>
          <w:spacing w:val="20"/>
        </w:rPr>
        <w:t> </w:t>
      </w:r>
      <w:r>
        <w:rPr>
          <w:color w:val="000009"/>
        </w:rPr>
        <w:t>в</w:t>
      </w:r>
      <w:r>
        <w:rPr>
          <w:color w:val="000009"/>
          <w:spacing w:val="19"/>
        </w:rPr>
        <w:t> </w:t>
      </w:r>
      <w:r>
        <w:rPr>
          <w:color w:val="000009"/>
        </w:rPr>
        <w:t>предусмотренных</w:t>
      </w:r>
      <w:r>
        <w:rPr>
          <w:color w:val="000009"/>
          <w:spacing w:val="18"/>
        </w:rPr>
        <w:t> </w:t>
      </w:r>
      <w:r>
        <w:rPr>
          <w:color w:val="000009"/>
        </w:rPr>
        <w:t>случаях</w:t>
      </w:r>
      <w:r>
        <w:rPr>
          <w:color w:val="000009"/>
          <w:spacing w:val="19"/>
        </w:rPr>
        <w:t> </w:t>
      </w:r>
      <w:r>
        <w:rPr>
          <w:color w:val="000009"/>
        </w:rPr>
        <w:t>при</w:t>
      </w:r>
      <w:r>
        <w:rPr>
          <w:color w:val="000009"/>
          <w:spacing w:val="18"/>
        </w:rPr>
        <w:t> </w:t>
      </w:r>
      <w:r>
        <w:rPr>
          <w:color w:val="000009"/>
        </w:rPr>
        <w:t>невозможности</w:t>
      </w:r>
      <w:r>
        <w:rPr>
          <w:color w:val="000009"/>
          <w:spacing w:val="22"/>
        </w:rPr>
        <w:t> </w:t>
      </w:r>
      <w:r>
        <w:rPr>
          <w:color w:val="000009"/>
        </w:rPr>
        <w:t>проведения</w:t>
      </w:r>
      <w:r>
        <w:rPr>
          <w:color w:val="000009"/>
          <w:spacing w:val="18"/>
        </w:rPr>
        <w:t> </w:t>
      </w:r>
      <w:r>
        <w:rPr>
          <w:color w:val="000009"/>
        </w:rPr>
        <w:t>онлайн</w:t>
      </w:r>
      <w:r>
        <w:rPr>
          <w:color w:val="000009"/>
          <w:spacing w:val="20"/>
        </w:rPr>
        <w:t> </w:t>
      </w:r>
      <w:r>
        <w:rPr>
          <w:color w:val="000009"/>
          <w:spacing w:val="-2"/>
        </w:rPr>
        <w:t>проверки.</w:t>
      </w:r>
    </w:p>
    <w:p>
      <w:pPr>
        <w:pStyle w:val="BodyText"/>
        <w:spacing w:before="15"/>
        <w:ind w:left="283" w:right="138"/>
        <w:jc w:val="both"/>
      </w:pPr>
      <w:r>
        <w:rPr>
          <w:color w:val="000009"/>
        </w:rPr>
        <w:t>Его использование не освобождает участника оборота от соблюдения установленных запретов и требований при реализации маркированных товаров.</w:t>
      </w:r>
    </w:p>
    <w:p>
      <w:pPr>
        <w:pStyle w:val="BodyText"/>
        <w:spacing w:before="1"/>
      </w:pPr>
    </w:p>
    <w:p>
      <w:pPr>
        <w:pStyle w:val="BodyText"/>
        <w:ind w:left="283" w:right="132"/>
        <w:jc w:val="both"/>
      </w:pPr>
      <w:r>
        <w:rPr>
          <w:color w:val="000009"/>
        </w:rPr>
        <w:t>При возникновении технических сбоев участникам оборота рекомендуется фиксировать обстоятельства их воз-никновения и сохранять подтверждающие материалы, в том числе сведения об ошибках, технические журналы, информацию от поставщика</w:t>
      </w:r>
      <w:r>
        <w:rPr>
          <w:color w:val="000009"/>
          <w:spacing w:val="-2"/>
        </w:rPr>
        <w:t> </w:t>
      </w:r>
      <w:r>
        <w:rPr>
          <w:color w:val="000009"/>
        </w:rPr>
        <w:t>кассового программного обеспечения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-1"/>
        </w:rPr>
        <w:t> </w:t>
      </w:r>
      <w:r>
        <w:rPr>
          <w:color w:val="000009"/>
        </w:rPr>
        <w:t>оператора ГИС МТ, а</w:t>
      </w:r>
      <w:r>
        <w:rPr>
          <w:color w:val="000009"/>
          <w:spacing w:val="-2"/>
        </w:rPr>
        <w:t> </w:t>
      </w:r>
      <w:r>
        <w:rPr>
          <w:color w:val="000009"/>
        </w:rPr>
        <w:t>также сведения</w:t>
      </w:r>
      <w:r>
        <w:rPr>
          <w:color w:val="000009"/>
          <w:spacing w:val="-1"/>
        </w:rPr>
        <w:t> </w:t>
      </w:r>
      <w:r>
        <w:rPr>
          <w:color w:val="000009"/>
        </w:rPr>
        <w:t>о работе локального модуля. Указанные материалы могут быть использованы для подтверждения обстоятельств техниче-ского сбоя.</w:t>
      </w:r>
    </w:p>
    <w:p>
      <w:pPr>
        <w:pStyle w:val="BodyText"/>
        <w:spacing w:before="1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434022</wp:posOffset>
                </wp:positionH>
                <wp:positionV relativeFrom="paragraph">
                  <wp:posOffset>279171</wp:posOffset>
                </wp:positionV>
                <wp:extent cx="6750050" cy="880744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750050" cy="880744"/>
                          <a:chExt cx="6750050" cy="880744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762" y="4762"/>
                            <a:ext cx="6740525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0525" h="871219">
                                <a:moveTo>
                                  <a:pt x="38760" y="0"/>
                                </a:moveTo>
                                <a:lnTo>
                                  <a:pt x="23670" y="3051"/>
                                </a:lnTo>
                                <a:lnTo>
                                  <a:pt x="11350" y="11366"/>
                                </a:lnTo>
                                <a:lnTo>
                                  <a:pt x="3045" y="23681"/>
                                </a:lnTo>
                                <a:lnTo>
                                  <a:pt x="0" y="38735"/>
                                </a:lnTo>
                                <a:lnTo>
                                  <a:pt x="0" y="832485"/>
                                </a:lnTo>
                                <a:lnTo>
                                  <a:pt x="3045" y="847538"/>
                                </a:lnTo>
                                <a:lnTo>
                                  <a:pt x="11350" y="859853"/>
                                </a:lnTo>
                                <a:lnTo>
                                  <a:pt x="23670" y="868168"/>
                                </a:lnTo>
                                <a:lnTo>
                                  <a:pt x="38760" y="871220"/>
                                </a:lnTo>
                                <a:lnTo>
                                  <a:pt x="6701790" y="871220"/>
                                </a:lnTo>
                                <a:lnTo>
                                  <a:pt x="6716843" y="868168"/>
                                </a:lnTo>
                                <a:lnTo>
                                  <a:pt x="6729158" y="859853"/>
                                </a:lnTo>
                                <a:lnTo>
                                  <a:pt x="6737473" y="847538"/>
                                </a:lnTo>
                                <a:lnTo>
                                  <a:pt x="6740525" y="832485"/>
                                </a:lnTo>
                                <a:lnTo>
                                  <a:pt x="6740525" y="38735"/>
                                </a:lnTo>
                                <a:lnTo>
                                  <a:pt x="6737473" y="23681"/>
                                </a:lnTo>
                                <a:lnTo>
                                  <a:pt x="6729158" y="11366"/>
                                </a:lnTo>
                                <a:lnTo>
                                  <a:pt x="6716843" y="3051"/>
                                </a:lnTo>
                                <a:lnTo>
                                  <a:pt x="6701790" y="0"/>
                                </a:lnTo>
                                <a:lnTo>
                                  <a:pt x="3876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8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762" y="4762"/>
                            <a:ext cx="6740525" cy="8712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6"/>
                                <w:ind w:left="168" w:right="15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4"/>
                                </w:rPr>
                                <w:t>Автоштрафы – это цифровой механизм обеспечения </w:t>
                              </w:r>
                              <w:r>
                                <w:rPr>
                                  <w:b/>
                                  <w:color w:val="800000"/>
                                  <w:sz w:val="24"/>
                                  <w:u w:val="single" w:color="800000"/>
                                </w:rPr>
                                <w:t>законного</w:t>
                              </w:r>
                              <w:r>
                                <w:rPr>
                                  <w:b/>
                                  <w:color w:val="800000"/>
                                  <w:sz w:val="24"/>
                                </w:rPr>
                                <w:t> оборота товаров</w:t>
                              </w:r>
                              <w:r>
                                <w:rPr>
                                  <w:b/>
                                  <w:color w:val="800000"/>
                                  <w:sz w:val="22"/>
                                </w:rPr>
                                <w:t>, </w:t>
                              </w:r>
                              <w:r>
                                <w:rPr>
                                  <w:color w:val="000009"/>
                                  <w:sz w:val="22"/>
                                </w:rPr>
                                <w:t>чтобы небезо-пасная или незаконно реализуемая продукция не доходила до потребителя. Чем раньше участник оборота проверит регистрацию, кассовые настройки, цены и сроки годности, тем ниже риск формирования мате-риалов по автоштрафам.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174999pt;margin-top:21.982031pt;width:531.5pt;height:69.350pt;mso-position-horizontal-relative:page;mso-position-vertical-relative:paragraph;z-index:-15726080;mso-wrap-distance-left:0;mso-wrap-distance-right:0" id="docshapegroup28" coordorigin="683,440" coordsize="10630,1387">
                <v:shape style="position:absolute;left:691;top:447;width:10615;height:1372" id="docshape29" coordorigin="691,447" coordsize="10615,1372" path="m752,447l728,452,709,465,696,484,691,508,691,1758,696,1782,709,1801,728,1814,752,1819,11245,1819,11269,1814,11288,1801,11301,1782,11306,1758,11306,508,11301,484,11288,465,11269,452,11245,447,752,447xe" filled="false" stroked="true" strokeweight=".75pt" strokecolor="#800000">
                  <v:path arrowok="t"/>
                  <v:stroke dashstyle="shortdash"/>
                </v:shape>
                <v:shape style="position:absolute;left:691;top:447;width:10615;height:1372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96"/>
                          <w:ind w:left="168" w:right="15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800000"/>
                            <w:sz w:val="24"/>
                          </w:rPr>
                          <w:t>Автоштрафы – это цифровой механизм обеспечения </w:t>
                        </w:r>
                        <w:r>
                          <w:rPr>
                            <w:b/>
                            <w:color w:val="800000"/>
                            <w:sz w:val="24"/>
                            <w:u w:val="single" w:color="800000"/>
                          </w:rPr>
                          <w:t>законного</w:t>
                        </w:r>
                        <w:r>
                          <w:rPr>
                            <w:b/>
                            <w:color w:val="800000"/>
                            <w:sz w:val="24"/>
                          </w:rPr>
                          <w:t> оборота товаров</w:t>
                        </w:r>
                        <w:r>
                          <w:rPr>
                            <w:b/>
                            <w:color w:val="800000"/>
                            <w:sz w:val="22"/>
                          </w:rPr>
                          <w:t>, </w:t>
                        </w:r>
                        <w:r>
                          <w:rPr>
                            <w:color w:val="000009"/>
                            <w:sz w:val="22"/>
                          </w:rPr>
                          <w:t>чтобы небезо-пасная или незаконно реализуемая продукция не доходила до потребителя. Чем раньше участник оборота проверит регистрацию, кассовые настройки, цены и сроки годности, тем ниже риск формирования мате-риалов по автоштрафам.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top="400" w:bottom="280" w:left="283" w:right="283"/>
      <w:pgBorders w:offsetFrom="page">
        <w:top w:val="dotted" w:color="A4A4A4" w:space="13" w:sz="12"/>
        <w:left w:val="dotted" w:color="A4A4A4" w:space="11" w:sz="12"/>
        <w:bottom w:val="dotted" w:color="A4A4A4" w:space="8" w:sz="12"/>
        <w:right w:val="dotted" w:color="A4A4A4" w:space="11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4" w:hanging="243"/>
        <w:jc w:val="left"/>
      </w:pPr>
      <w:rPr>
        <w:rFonts w:hint="default" w:ascii="Calibri" w:hAnsi="Calibri" w:eastAsia="Calibri" w:cs="Calibri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1" w:hanging="161"/>
      </w:pPr>
      <w:rPr>
        <w:rFonts w:hint="default" w:ascii="Calibri" w:hAnsi="Calibri" w:eastAsia="Calibri" w:cs="Calibri"/>
        <w:b w:val="0"/>
        <w:bCs w:val="0"/>
        <w:i w:val="0"/>
        <w:iCs w:val="0"/>
        <w:color w:val="000009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7" w:hanging="1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5" w:hanging="1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3" w:hanging="1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1" w:hanging="1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9" w:hanging="1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6" w:hanging="1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4" w:hanging="1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955"/>
      <w:outlineLvl w:val="1"/>
    </w:pPr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0"/>
      <w:jc w:val="center"/>
      <w:outlineLvl w:val="2"/>
    </w:pPr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2026-08-31T14:35:13Z</dcterms:created>
  <dcterms:modified xsi:type="dcterms:W3CDTF">2026-08-31T14:35:13Z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Office Word 2007</vt:lpwstr>
  </property>
</Properties>
</file>