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0AB15A">
      <w:pPr>
        <w:pStyle w:val="19"/>
        <w:spacing w:line="276" w:lineRule="auto"/>
        <w:jc w:val="center"/>
        <w:rPr>
          <w:b/>
          <w:bCs/>
          <w:sz w:val="22"/>
          <w:szCs w:val="22"/>
        </w:rPr>
      </w:pPr>
      <w:r>
        <w:rPr>
          <w:rFonts w:ascii="Times New Roman" w:hAnsi="Times New Roman" w:cs="Times New Roman"/>
          <w:b/>
          <w:bCs/>
          <w:color w:val="auto"/>
          <w:sz w:val="22"/>
          <w:szCs w:val="22"/>
        </w:rPr>
        <w:t xml:space="preserve">Протокол итогового годового заседания </w:t>
      </w:r>
    </w:p>
    <w:p w14:paraId="6DC1236C">
      <w:pPr>
        <w:pStyle w:val="19"/>
        <w:spacing w:line="276" w:lineRule="auto"/>
        <w:jc w:val="center"/>
        <w:rPr>
          <w:b/>
          <w:bCs/>
          <w:sz w:val="22"/>
          <w:szCs w:val="22"/>
        </w:rPr>
      </w:pPr>
      <w:r>
        <w:rPr>
          <w:rFonts w:ascii="Times New Roman" w:hAnsi="Times New Roman" w:cs="Times New Roman"/>
          <w:b/>
          <w:bCs/>
          <w:color w:val="auto"/>
          <w:sz w:val="22"/>
          <w:szCs w:val="22"/>
        </w:rPr>
        <w:t xml:space="preserve">Комитета Торгово-промышленной палаты Республики Коми по содействию </w:t>
      </w:r>
      <w:r>
        <w:rPr>
          <w:rFonts w:ascii="Times New Roman" w:hAnsi="Times New Roman" w:cs="Times New Roman"/>
          <w:b/>
          <w:bCs/>
          <w:color w:val="auto"/>
          <w:spacing w:val="-6"/>
          <w:sz w:val="22"/>
          <w:szCs w:val="22"/>
        </w:rPr>
        <w:t xml:space="preserve">развития туризма и сферы гостеприимства </w:t>
      </w:r>
    </w:p>
    <w:p w14:paraId="526CD123">
      <w:pPr>
        <w:pStyle w:val="19"/>
        <w:spacing w:line="276" w:lineRule="auto"/>
        <w:jc w:val="center"/>
        <w:rPr>
          <w:rFonts w:ascii="Times New Roman" w:hAnsi="Times New Roman" w:cs="Times New Roman"/>
          <w:bCs/>
          <w:color w:val="auto"/>
          <w:sz w:val="22"/>
          <w:szCs w:val="22"/>
        </w:rPr>
      </w:pPr>
    </w:p>
    <w:tbl>
      <w:tblPr>
        <w:tblStyle w:val="3"/>
        <w:tblW w:w="9678" w:type="dxa"/>
        <w:tblInd w:w="156" w:type="dxa"/>
        <w:tblLayout w:type="fixed"/>
        <w:tblCellMar>
          <w:top w:w="55" w:type="dxa"/>
          <w:left w:w="55" w:type="dxa"/>
          <w:bottom w:w="55" w:type="dxa"/>
          <w:right w:w="55" w:type="dxa"/>
        </w:tblCellMar>
      </w:tblPr>
      <w:tblGrid>
        <w:gridCol w:w="1645"/>
        <w:gridCol w:w="8033"/>
      </w:tblGrid>
      <w:tr w14:paraId="14C78752">
        <w:tblPrEx>
          <w:tblCellMar>
            <w:top w:w="55" w:type="dxa"/>
            <w:left w:w="55" w:type="dxa"/>
            <w:bottom w:w="55" w:type="dxa"/>
            <w:right w:w="55" w:type="dxa"/>
          </w:tblCellMar>
        </w:tblPrEx>
        <w:tc>
          <w:tcPr>
            <w:tcW w:w="1645" w:type="dxa"/>
          </w:tcPr>
          <w:p w14:paraId="78F1EBB6">
            <w:pPr>
              <w:pStyle w:val="20"/>
              <w:spacing w:line="276" w:lineRule="auto"/>
              <w:rPr>
                <w:sz w:val="20"/>
                <w:szCs w:val="20"/>
              </w:rPr>
            </w:pPr>
            <w:r>
              <w:rPr>
                <w:rFonts w:ascii="Times New Roman" w:hAnsi="Times New Roman" w:cs="Times New Roman"/>
                <w:bCs/>
                <w:color w:val="auto"/>
                <w:sz w:val="20"/>
                <w:szCs w:val="20"/>
              </w:rPr>
              <w:t>Дата и время проведения:</w:t>
            </w:r>
          </w:p>
        </w:tc>
        <w:tc>
          <w:tcPr>
            <w:tcW w:w="8033" w:type="dxa"/>
          </w:tcPr>
          <w:p w14:paraId="79F45C63">
            <w:pPr>
              <w:pStyle w:val="20"/>
              <w:spacing w:line="276" w:lineRule="auto"/>
              <w:jc w:val="both"/>
              <w:rPr>
                <w:sz w:val="20"/>
                <w:szCs w:val="20"/>
              </w:rPr>
            </w:pPr>
            <w:r>
              <w:rPr>
                <w:rFonts w:ascii="Times New Roman" w:hAnsi="Times New Roman" w:cs="Times New Roman"/>
                <w:bCs/>
                <w:color w:val="auto"/>
                <w:sz w:val="20"/>
                <w:szCs w:val="20"/>
              </w:rPr>
              <w:t>03.12.2024 года, с 10.00 до 13.30 часов</w:t>
            </w:r>
          </w:p>
        </w:tc>
      </w:tr>
      <w:tr w14:paraId="5F3C490A">
        <w:tblPrEx>
          <w:tblCellMar>
            <w:top w:w="55" w:type="dxa"/>
            <w:left w:w="55" w:type="dxa"/>
            <w:bottom w:w="55" w:type="dxa"/>
            <w:right w:w="55" w:type="dxa"/>
          </w:tblCellMar>
        </w:tblPrEx>
        <w:tc>
          <w:tcPr>
            <w:tcW w:w="1645" w:type="dxa"/>
          </w:tcPr>
          <w:p w14:paraId="253D386F">
            <w:pPr>
              <w:pStyle w:val="20"/>
              <w:spacing w:line="276" w:lineRule="auto"/>
              <w:rPr>
                <w:sz w:val="20"/>
                <w:szCs w:val="20"/>
              </w:rPr>
            </w:pPr>
            <w:r>
              <w:rPr>
                <w:rFonts w:ascii="Times New Roman" w:hAnsi="Times New Roman" w:cs="Times New Roman"/>
                <w:bCs/>
                <w:color w:val="auto"/>
                <w:sz w:val="20"/>
                <w:szCs w:val="20"/>
              </w:rPr>
              <w:t>Место:</w:t>
            </w:r>
          </w:p>
        </w:tc>
        <w:tc>
          <w:tcPr>
            <w:tcW w:w="8033" w:type="dxa"/>
          </w:tcPr>
          <w:p w14:paraId="41900B7B">
            <w:pPr>
              <w:pStyle w:val="20"/>
              <w:spacing w:line="276" w:lineRule="auto"/>
              <w:jc w:val="left"/>
              <w:rPr>
                <w:sz w:val="20"/>
                <w:szCs w:val="20"/>
              </w:rPr>
            </w:pPr>
            <w:r>
              <w:rPr>
                <w:rFonts w:ascii="Times New Roman" w:hAnsi="Times New Roman" w:cs="Times New Roman"/>
                <w:bCs/>
                <w:color w:val="auto"/>
                <w:sz w:val="20"/>
                <w:szCs w:val="20"/>
              </w:rPr>
              <w:t>Торгово-промышленная палата Республики Коми, г. Сыктывкар, Интернациональная 98\1</w:t>
            </w:r>
          </w:p>
        </w:tc>
      </w:tr>
    </w:tbl>
    <w:p w14:paraId="54CA8642">
      <w:pPr>
        <w:pStyle w:val="19"/>
        <w:spacing w:line="276" w:lineRule="auto"/>
        <w:jc w:val="center"/>
        <w:rPr>
          <w:rFonts w:ascii="Times New Roman" w:hAnsi="Times New Roman"/>
          <w:bCs/>
          <w:color w:val="auto"/>
          <w:sz w:val="22"/>
          <w:szCs w:val="22"/>
        </w:rPr>
      </w:pPr>
    </w:p>
    <w:p w14:paraId="4D0F9C9F">
      <w:pPr>
        <w:widowControl w:val="0"/>
        <w:suppressAutoHyphens/>
        <w:bidi w:val="0"/>
        <w:spacing w:before="0" w:after="0" w:line="276" w:lineRule="auto"/>
        <w:ind w:left="0" w:right="0" w:firstLine="737"/>
        <w:jc w:val="both"/>
        <w:textAlignment w:val="baseline"/>
        <w:rPr>
          <w:rFonts w:ascii="Times New Roman" w:hAnsi="Times New Roman"/>
          <w:sz w:val="22"/>
          <w:szCs w:val="22"/>
        </w:rPr>
      </w:pPr>
      <w:r>
        <w:rPr>
          <w:rFonts w:ascii="Times New Roman" w:hAnsi="Times New Roman"/>
          <w:bCs/>
          <w:color w:val="auto"/>
          <w:sz w:val="22"/>
          <w:szCs w:val="22"/>
        </w:rPr>
        <w:t>Присутствующие:</w:t>
      </w:r>
    </w:p>
    <w:p w14:paraId="32244C60">
      <w:pPr>
        <w:pStyle w:val="20"/>
        <w:widowControl w:val="0"/>
        <w:numPr>
          <w:ilvl w:val="0"/>
          <w:numId w:val="0"/>
        </w:numPr>
        <w:suppressLineNumbers/>
        <w:suppressAutoHyphens/>
        <w:bidi w:val="0"/>
        <w:spacing w:before="0" w:after="0" w:line="276" w:lineRule="auto"/>
        <w:ind w:left="0" w:right="170" w:firstLine="0"/>
        <w:jc w:val="both"/>
        <w:textAlignment w:val="baseline"/>
        <w:rPr>
          <w:rFonts w:ascii="Times New Roman" w:hAnsi="Times New Roman"/>
          <w:sz w:val="22"/>
          <w:szCs w:val="22"/>
        </w:rPr>
      </w:pPr>
      <w:r>
        <w:rPr>
          <w:rFonts w:ascii="Times New Roman" w:hAnsi="Times New Roman" w:cs="Times New Roman"/>
          <w:bCs/>
          <w:color w:val="auto"/>
          <w:sz w:val="22"/>
          <w:szCs w:val="22"/>
        </w:rPr>
        <w:t>1. Колмаков Юрий, президент  Торгово-промышленной палаты Республики Коми</w:t>
      </w:r>
    </w:p>
    <w:p w14:paraId="04C8F243">
      <w:pPr>
        <w:pStyle w:val="20"/>
        <w:numPr>
          <w:ilvl w:val="0"/>
          <w:numId w:val="0"/>
        </w:numPr>
        <w:spacing w:line="276" w:lineRule="auto"/>
        <w:ind w:left="0" w:firstLine="0"/>
        <w:jc w:val="both"/>
        <w:rPr>
          <w:rFonts w:ascii="Times New Roman" w:hAnsi="Times New Roman" w:cs="Times New Roman"/>
          <w:bCs/>
          <w:color w:val="auto"/>
          <w:sz w:val="22"/>
          <w:szCs w:val="22"/>
        </w:rPr>
      </w:pPr>
      <w:r>
        <w:rPr>
          <w:rFonts w:ascii="Times New Roman" w:hAnsi="Times New Roman" w:cs="Times New Roman"/>
          <w:bCs/>
          <w:color w:val="auto"/>
          <w:sz w:val="22"/>
          <w:szCs w:val="22"/>
        </w:rPr>
        <w:t>2. Катаева Елена, вице-президент Торгово-промышленной палаты Республики Коми</w:t>
      </w:r>
    </w:p>
    <w:p w14:paraId="5B495945">
      <w:pPr>
        <w:pStyle w:val="20"/>
        <w:numPr>
          <w:ilvl w:val="0"/>
          <w:numId w:val="0"/>
        </w:numPr>
        <w:spacing w:line="276" w:lineRule="auto"/>
        <w:ind w:left="0" w:firstLine="0"/>
        <w:jc w:val="both"/>
        <w:rPr>
          <w:rFonts w:ascii="Times New Roman" w:hAnsi="Times New Roman" w:cs="Times New Roman"/>
          <w:bCs/>
          <w:color w:val="auto"/>
          <w:spacing w:val="-6"/>
          <w:sz w:val="22"/>
          <w:szCs w:val="22"/>
        </w:rPr>
      </w:pPr>
      <w:r>
        <w:rPr>
          <w:rFonts w:hint="default" w:ascii="Times New Roman" w:hAnsi="Times New Roman" w:cs="Times New Roman"/>
          <w:bCs/>
          <w:color w:val="auto"/>
          <w:sz w:val="22"/>
          <w:szCs w:val="22"/>
          <w:lang w:val="ru-RU"/>
        </w:rPr>
        <w:t xml:space="preserve">3. </w:t>
      </w:r>
      <w:r>
        <w:rPr>
          <w:rFonts w:ascii="Times New Roman" w:hAnsi="Times New Roman" w:cs="Times New Roman"/>
          <w:bCs/>
          <w:color w:val="auto"/>
          <w:sz w:val="22"/>
          <w:szCs w:val="22"/>
        </w:rPr>
        <w:t xml:space="preserve">Макарова Наталья, председатель Комитета Торгово-промышленной палаты Республики Коми по содействию </w:t>
      </w:r>
      <w:r>
        <w:rPr>
          <w:rFonts w:ascii="Times New Roman" w:hAnsi="Times New Roman" w:cs="Times New Roman"/>
          <w:bCs/>
          <w:color w:val="auto"/>
          <w:spacing w:val="-6"/>
          <w:sz w:val="22"/>
          <w:szCs w:val="22"/>
        </w:rPr>
        <w:t>развития туризма и сферы гостеприимства</w:t>
      </w:r>
    </w:p>
    <w:p w14:paraId="07533D21">
      <w:pPr>
        <w:pStyle w:val="20"/>
        <w:numPr>
          <w:ilvl w:val="0"/>
          <w:numId w:val="0"/>
        </w:numPr>
        <w:spacing w:line="276" w:lineRule="auto"/>
        <w:ind w:left="0" w:firstLine="0"/>
        <w:jc w:val="both"/>
        <w:rPr>
          <w:rFonts w:ascii="Times New Roman" w:hAnsi="Times New Roman" w:cs="Times New Roman"/>
          <w:bCs/>
          <w:color w:val="auto"/>
          <w:sz w:val="22"/>
          <w:szCs w:val="22"/>
        </w:rPr>
      </w:pPr>
      <w:r>
        <w:rPr>
          <w:rFonts w:hint="default" w:ascii="Times New Roman" w:hAnsi="Times New Roman" w:cs="Times New Roman"/>
          <w:bCs/>
          <w:color w:val="auto"/>
          <w:spacing w:val="-6"/>
          <w:sz w:val="22"/>
          <w:szCs w:val="22"/>
          <w:lang w:val="ru-RU"/>
        </w:rPr>
        <w:t xml:space="preserve">4. </w:t>
      </w:r>
      <w:r>
        <w:rPr>
          <w:rFonts w:ascii="Times New Roman" w:hAnsi="Times New Roman" w:cs="Times New Roman"/>
          <w:bCs/>
          <w:color w:val="auto"/>
          <w:sz w:val="22"/>
          <w:szCs w:val="22"/>
        </w:rPr>
        <w:t>Смирнов Николай, директор ФГБУ «Печоро-Илычский государственный природный биосферный заповедник»</w:t>
      </w:r>
    </w:p>
    <w:p w14:paraId="0303A2E8">
      <w:pPr>
        <w:pStyle w:val="20"/>
        <w:numPr>
          <w:ilvl w:val="0"/>
          <w:numId w:val="0"/>
        </w:numPr>
        <w:spacing w:line="276" w:lineRule="auto"/>
        <w:ind w:left="0" w:firstLine="0"/>
        <w:jc w:val="both"/>
        <w:rPr>
          <w:rFonts w:ascii="Times New Roman" w:hAnsi="Times New Roman" w:cs="Times New Roman"/>
          <w:bCs/>
          <w:color w:val="auto"/>
          <w:sz w:val="22"/>
          <w:szCs w:val="22"/>
        </w:rPr>
      </w:pPr>
      <w:r>
        <w:rPr>
          <w:rFonts w:hint="default" w:ascii="Times New Roman" w:hAnsi="Times New Roman" w:cs="Times New Roman"/>
          <w:bCs/>
          <w:color w:val="auto"/>
          <w:sz w:val="22"/>
          <w:szCs w:val="22"/>
          <w:lang w:val="ru-RU"/>
        </w:rPr>
        <w:t xml:space="preserve">5. </w:t>
      </w:r>
      <w:r>
        <w:rPr>
          <w:rFonts w:ascii="Times New Roman" w:hAnsi="Times New Roman" w:cs="Times New Roman"/>
          <w:bCs/>
          <w:color w:val="auto"/>
          <w:sz w:val="22"/>
          <w:szCs w:val="22"/>
        </w:rPr>
        <w:t>Нечитайлова Людмила, генеральный директор ООО «Другая планета», туроператор</w:t>
      </w:r>
    </w:p>
    <w:p w14:paraId="10B00551">
      <w:pPr>
        <w:pStyle w:val="20"/>
        <w:numPr>
          <w:ilvl w:val="0"/>
          <w:numId w:val="0"/>
        </w:numPr>
        <w:spacing w:line="276" w:lineRule="auto"/>
        <w:ind w:left="0" w:firstLine="0"/>
        <w:jc w:val="both"/>
        <w:rPr>
          <w:rFonts w:ascii="Times New Roman" w:hAnsi="Times New Roman" w:cs="Times New Roman"/>
          <w:bCs/>
          <w:color w:val="auto"/>
          <w:sz w:val="22"/>
          <w:szCs w:val="22"/>
        </w:rPr>
      </w:pPr>
      <w:r>
        <w:rPr>
          <w:rFonts w:hint="default" w:ascii="Times New Roman" w:hAnsi="Times New Roman" w:cs="Times New Roman"/>
          <w:bCs/>
          <w:color w:val="auto"/>
          <w:sz w:val="22"/>
          <w:szCs w:val="22"/>
          <w:lang w:val="ru-RU"/>
        </w:rPr>
        <w:t xml:space="preserve">6. </w:t>
      </w:r>
      <w:r>
        <w:rPr>
          <w:rFonts w:ascii="Times New Roman" w:hAnsi="Times New Roman" w:cs="Times New Roman"/>
          <w:bCs/>
          <w:color w:val="auto"/>
          <w:sz w:val="22"/>
          <w:szCs w:val="22"/>
        </w:rPr>
        <w:t>Ларионов Алексей, генеральный директор ООО «Ирбис», туроператор</w:t>
      </w:r>
    </w:p>
    <w:p w14:paraId="629840CD">
      <w:pPr>
        <w:pStyle w:val="20"/>
        <w:numPr>
          <w:ilvl w:val="0"/>
          <w:numId w:val="0"/>
        </w:numPr>
        <w:spacing w:line="276" w:lineRule="auto"/>
        <w:ind w:left="0" w:firstLine="0"/>
        <w:jc w:val="both"/>
        <w:rPr>
          <w:rFonts w:ascii="Times New Roman" w:hAnsi="Times New Roman" w:cs="Times New Roman"/>
          <w:bCs/>
          <w:color w:val="auto"/>
          <w:sz w:val="22"/>
          <w:szCs w:val="22"/>
        </w:rPr>
      </w:pPr>
      <w:r>
        <w:rPr>
          <w:rFonts w:hint="default" w:ascii="Times New Roman" w:hAnsi="Times New Roman" w:cs="Times New Roman"/>
          <w:bCs/>
          <w:color w:val="auto"/>
          <w:sz w:val="22"/>
          <w:szCs w:val="22"/>
          <w:lang w:val="ru-RU"/>
        </w:rPr>
        <w:t xml:space="preserve">7. </w:t>
      </w:r>
      <w:r>
        <w:rPr>
          <w:rFonts w:ascii="Times New Roman" w:hAnsi="Times New Roman" w:cs="Times New Roman"/>
          <w:bCs/>
          <w:color w:val="auto"/>
          <w:sz w:val="22"/>
          <w:szCs w:val="22"/>
        </w:rPr>
        <w:t>Усачева Инга, генеральный директор ООО «Счастливая жизнь», туроператор</w:t>
      </w:r>
    </w:p>
    <w:p w14:paraId="50B426E3">
      <w:pPr>
        <w:pStyle w:val="20"/>
        <w:numPr>
          <w:ilvl w:val="0"/>
          <w:numId w:val="0"/>
        </w:numPr>
        <w:spacing w:line="276" w:lineRule="auto"/>
        <w:ind w:left="0" w:firstLine="0"/>
        <w:jc w:val="both"/>
        <w:rPr>
          <w:rFonts w:ascii="Times New Roman" w:hAnsi="Times New Roman" w:cs="Times New Roman"/>
          <w:bCs/>
          <w:color w:val="auto"/>
          <w:sz w:val="22"/>
          <w:szCs w:val="22"/>
        </w:rPr>
      </w:pPr>
      <w:r>
        <w:rPr>
          <w:rFonts w:hint="default" w:ascii="Times New Roman" w:hAnsi="Times New Roman" w:cs="Times New Roman"/>
          <w:bCs/>
          <w:color w:val="auto"/>
          <w:sz w:val="22"/>
          <w:szCs w:val="22"/>
          <w:lang w:val="ru-RU"/>
        </w:rPr>
        <w:t xml:space="preserve">8. </w:t>
      </w:r>
      <w:r>
        <w:rPr>
          <w:rFonts w:ascii="Times New Roman" w:hAnsi="Times New Roman" w:cs="Times New Roman"/>
          <w:bCs/>
          <w:color w:val="auto"/>
          <w:sz w:val="22"/>
          <w:szCs w:val="22"/>
        </w:rPr>
        <w:t>Денисова Тамара, генеральный директор ООО «Отель «Авалон»»</w:t>
      </w:r>
    </w:p>
    <w:p w14:paraId="6C1315FD">
      <w:pPr>
        <w:pStyle w:val="20"/>
        <w:numPr>
          <w:ilvl w:val="0"/>
          <w:numId w:val="0"/>
        </w:numPr>
        <w:spacing w:line="276" w:lineRule="auto"/>
        <w:ind w:left="0" w:firstLine="0"/>
        <w:jc w:val="both"/>
        <w:rPr>
          <w:rFonts w:ascii="Times New Roman" w:hAnsi="Times New Roman" w:cs="Times New Roman"/>
          <w:bCs/>
          <w:color w:val="auto"/>
          <w:sz w:val="22"/>
          <w:szCs w:val="22"/>
        </w:rPr>
      </w:pPr>
      <w:r>
        <w:rPr>
          <w:rFonts w:hint="default" w:ascii="Times New Roman" w:hAnsi="Times New Roman" w:cs="Times New Roman"/>
          <w:bCs/>
          <w:color w:val="auto"/>
          <w:sz w:val="22"/>
          <w:szCs w:val="22"/>
          <w:lang w:val="ru-RU"/>
        </w:rPr>
        <w:t xml:space="preserve">9. </w:t>
      </w:r>
      <w:r>
        <w:rPr>
          <w:rFonts w:ascii="Times New Roman" w:hAnsi="Times New Roman" w:cs="Times New Roman"/>
          <w:bCs/>
          <w:color w:val="auto"/>
          <w:sz w:val="22"/>
          <w:szCs w:val="22"/>
        </w:rPr>
        <w:t>Королева Ирина, управляющий глемпинга «Зеленый луг»</w:t>
      </w:r>
    </w:p>
    <w:p w14:paraId="29897A25">
      <w:pPr>
        <w:pStyle w:val="20"/>
        <w:numPr>
          <w:ilvl w:val="0"/>
          <w:numId w:val="0"/>
        </w:numPr>
        <w:spacing w:line="276" w:lineRule="auto"/>
        <w:ind w:left="0" w:firstLine="0"/>
        <w:jc w:val="both"/>
        <w:rPr>
          <w:rFonts w:ascii="Times New Roman" w:hAnsi="Times New Roman" w:cs="Times New Roman"/>
          <w:bCs/>
          <w:color w:val="auto"/>
          <w:sz w:val="22"/>
          <w:szCs w:val="22"/>
        </w:rPr>
      </w:pPr>
      <w:r>
        <w:rPr>
          <w:rFonts w:hint="default" w:ascii="Times New Roman" w:hAnsi="Times New Roman" w:cs="Times New Roman"/>
          <w:bCs/>
          <w:color w:val="auto"/>
          <w:sz w:val="22"/>
          <w:szCs w:val="22"/>
          <w:lang w:val="ru-RU"/>
        </w:rPr>
        <w:t xml:space="preserve">10. </w:t>
      </w:r>
      <w:r>
        <w:rPr>
          <w:rFonts w:ascii="Times New Roman" w:hAnsi="Times New Roman" w:cs="Times New Roman"/>
          <w:bCs/>
          <w:color w:val="auto"/>
          <w:sz w:val="22"/>
          <w:szCs w:val="22"/>
        </w:rPr>
        <w:t>Дамме Алексей, ИП, управляющий пасекой в с. Ижма</w:t>
      </w:r>
    </w:p>
    <w:p w14:paraId="5E6E36D7">
      <w:pPr>
        <w:pStyle w:val="20"/>
        <w:numPr>
          <w:ilvl w:val="0"/>
          <w:numId w:val="0"/>
        </w:numPr>
        <w:spacing w:line="276" w:lineRule="auto"/>
        <w:ind w:left="0" w:firstLine="0"/>
        <w:jc w:val="both"/>
        <w:rPr>
          <w:rFonts w:ascii="Times New Roman" w:hAnsi="Times New Roman"/>
          <w:sz w:val="22"/>
          <w:szCs w:val="22"/>
        </w:rPr>
      </w:pPr>
      <w:r>
        <w:rPr>
          <w:rFonts w:hint="default" w:ascii="Times New Roman" w:hAnsi="Times New Roman" w:cs="Times New Roman"/>
          <w:bCs/>
          <w:color w:val="auto"/>
          <w:sz w:val="22"/>
          <w:szCs w:val="22"/>
          <w:lang w:val="ru-RU"/>
        </w:rPr>
        <w:t xml:space="preserve">11. </w:t>
      </w:r>
      <w:r>
        <w:rPr>
          <w:rFonts w:ascii="Times New Roman" w:hAnsi="Times New Roman" w:cs="Times New Roman"/>
          <w:bCs/>
          <w:color w:val="auto"/>
          <w:sz w:val="22"/>
          <w:szCs w:val="22"/>
        </w:rPr>
        <w:t>Габов Алексей, ИП, управляющий компанией «Коми Дар»</w:t>
      </w:r>
    </w:p>
    <w:p w14:paraId="2E129876">
      <w:pPr>
        <w:pStyle w:val="20"/>
        <w:numPr>
          <w:numId w:val="0"/>
        </w:numPr>
        <w:tabs>
          <w:tab w:val="left" w:pos="0"/>
        </w:tabs>
        <w:spacing w:line="276" w:lineRule="auto"/>
        <w:ind w:leftChars="0"/>
        <w:jc w:val="both"/>
        <w:rPr>
          <w:rFonts w:ascii="Times New Roman" w:hAnsi="Times New Roman" w:cs="Times New Roman"/>
          <w:bCs/>
          <w:color w:val="auto"/>
          <w:sz w:val="22"/>
          <w:szCs w:val="22"/>
        </w:rPr>
      </w:pPr>
      <w:r>
        <w:rPr>
          <w:rFonts w:hint="default" w:ascii="Times New Roman" w:hAnsi="Times New Roman" w:cs="Times New Roman"/>
          <w:bCs/>
          <w:color w:val="auto"/>
          <w:sz w:val="22"/>
          <w:szCs w:val="22"/>
          <w:lang w:val="ru-RU"/>
        </w:rPr>
        <w:t xml:space="preserve">12. </w:t>
      </w:r>
      <w:r>
        <w:rPr>
          <w:rFonts w:ascii="Times New Roman" w:hAnsi="Times New Roman" w:cs="Times New Roman"/>
          <w:bCs/>
          <w:color w:val="auto"/>
          <w:sz w:val="22"/>
          <w:szCs w:val="22"/>
        </w:rPr>
        <w:t>Варламова Ирина, ИП, управляющий рестораном «Ижма»</w:t>
      </w:r>
    </w:p>
    <w:p w14:paraId="7305A7E4">
      <w:pPr>
        <w:pStyle w:val="20"/>
        <w:numPr>
          <w:numId w:val="0"/>
        </w:numPr>
        <w:tabs>
          <w:tab w:val="left" w:pos="0"/>
        </w:tabs>
        <w:spacing w:line="276" w:lineRule="auto"/>
        <w:ind w:leftChars="0"/>
        <w:jc w:val="both"/>
        <w:rPr>
          <w:rFonts w:ascii="Times New Roman" w:hAnsi="Times New Roman" w:cs="Times New Roman"/>
          <w:bCs/>
          <w:color w:val="auto"/>
          <w:sz w:val="22"/>
          <w:szCs w:val="22"/>
        </w:rPr>
      </w:pPr>
      <w:r>
        <w:rPr>
          <w:rFonts w:hint="default" w:ascii="Times New Roman" w:hAnsi="Times New Roman" w:cs="Times New Roman"/>
          <w:bCs/>
          <w:color w:val="auto"/>
          <w:sz w:val="22"/>
          <w:szCs w:val="22"/>
          <w:lang w:val="ru-RU"/>
        </w:rPr>
        <w:t xml:space="preserve">13. </w:t>
      </w:r>
      <w:r>
        <w:rPr>
          <w:rFonts w:ascii="Times New Roman" w:hAnsi="Times New Roman" w:cs="Times New Roman"/>
          <w:bCs/>
          <w:color w:val="auto"/>
          <w:sz w:val="22"/>
          <w:szCs w:val="22"/>
        </w:rPr>
        <w:t>Лебедева Екатерина, ИП, управляющая туристским комплексом «Савапиян»</w:t>
      </w:r>
    </w:p>
    <w:p w14:paraId="1AAB5D6A">
      <w:pPr>
        <w:pStyle w:val="20"/>
        <w:numPr>
          <w:numId w:val="0"/>
        </w:numPr>
        <w:tabs>
          <w:tab w:val="left" w:pos="0"/>
        </w:tabs>
        <w:spacing w:line="276" w:lineRule="auto"/>
        <w:ind w:leftChars="0"/>
        <w:jc w:val="both"/>
        <w:rPr>
          <w:rFonts w:ascii="Times New Roman" w:hAnsi="Times New Roman" w:cs="Times New Roman"/>
          <w:bCs/>
          <w:color w:val="auto"/>
          <w:sz w:val="22"/>
          <w:szCs w:val="22"/>
        </w:rPr>
      </w:pPr>
      <w:r>
        <w:rPr>
          <w:rFonts w:hint="default" w:ascii="Times New Roman" w:hAnsi="Times New Roman" w:cs="Times New Roman"/>
          <w:bCs/>
          <w:color w:val="auto"/>
          <w:sz w:val="22"/>
          <w:szCs w:val="22"/>
          <w:lang w:val="ru-RU"/>
        </w:rPr>
        <w:t xml:space="preserve">14. </w:t>
      </w:r>
      <w:r>
        <w:rPr>
          <w:rFonts w:ascii="Times New Roman" w:hAnsi="Times New Roman" w:cs="Times New Roman"/>
          <w:bCs/>
          <w:color w:val="auto"/>
          <w:sz w:val="22"/>
          <w:szCs w:val="22"/>
        </w:rPr>
        <w:t>Подорова Наталья, директор ООО «Кейтеринг»</w:t>
      </w:r>
    </w:p>
    <w:p w14:paraId="374281C7">
      <w:pPr>
        <w:pStyle w:val="20"/>
        <w:numPr>
          <w:numId w:val="0"/>
        </w:numPr>
        <w:tabs>
          <w:tab w:val="left" w:pos="0"/>
        </w:tabs>
        <w:spacing w:line="276" w:lineRule="auto"/>
        <w:ind w:leftChars="0"/>
        <w:jc w:val="both"/>
        <w:rPr>
          <w:rFonts w:ascii="Times New Roman" w:hAnsi="Times New Roman" w:cs="Times New Roman"/>
          <w:bCs/>
          <w:color w:val="auto"/>
          <w:sz w:val="22"/>
          <w:szCs w:val="22"/>
        </w:rPr>
      </w:pPr>
      <w:r>
        <w:rPr>
          <w:rFonts w:hint="default" w:ascii="Times New Roman" w:hAnsi="Times New Roman" w:cs="Times New Roman"/>
          <w:bCs/>
          <w:color w:val="auto"/>
          <w:sz w:val="22"/>
          <w:szCs w:val="22"/>
          <w:lang w:val="ru-RU"/>
        </w:rPr>
        <w:t xml:space="preserve">15. </w:t>
      </w:r>
      <w:r>
        <w:rPr>
          <w:rFonts w:ascii="Times New Roman" w:hAnsi="Times New Roman" w:cs="Times New Roman"/>
          <w:bCs/>
          <w:color w:val="auto"/>
          <w:sz w:val="22"/>
          <w:szCs w:val="22"/>
        </w:rPr>
        <w:t>Литвин Даниил, директор некоомерческой организации «Бобонянь»</w:t>
      </w:r>
    </w:p>
    <w:p w14:paraId="344FC44D">
      <w:pPr>
        <w:pStyle w:val="20"/>
        <w:numPr>
          <w:numId w:val="0"/>
        </w:numPr>
        <w:tabs>
          <w:tab w:val="left" w:pos="0"/>
        </w:tabs>
        <w:spacing w:line="276" w:lineRule="auto"/>
        <w:ind w:leftChars="0"/>
        <w:jc w:val="both"/>
        <w:rPr>
          <w:rFonts w:hint="default" w:ascii="Times New Roman" w:hAnsi="Times New Roman" w:cs="Times New Roman"/>
          <w:bCs/>
          <w:color w:val="auto"/>
          <w:sz w:val="22"/>
          <w:szCs w:val="22"/>
          <w:lang w:val="ru-RU"/>
        </w:rPr>
      </w:pPr>
      <w:r>
        <w:rPr>
          <w:rFonts w:hint="default" w:ascii="Times New Roman" w:hAnsi="Times New Roman" w:cs="Times New Roman"/>
          <w:bCs/>
          <w:color w:val="auto"/>
          <w:sz w:val="22"/>
          <w:szCs w:val="22"/>
          <w:lang w:val="ru-RU"/>
        </w:rPr>
        <w:t xml:space="preserve">16. </w:t>
      </w:r>
      <w:r>
        <w:rPr>
          <w:rFonts w:ascii="Times New Roman" w:hAnsi="Times New Roman" w:cs="Times New Roman"/>
          <w:bCs/>
          <w:color w:val="auto"/>
          <w:sz w:val="22"/>
          <w:szCs w:val="22"/>
        </w:rPr>
        <w:t>Представители Сыктывкарского торгово-экономического колледжа</w:t>
      </w:r>
      <w:r>
        <w:rPr>
          <w:rFonts w:hint="default" w:ascii="Times New Roman" w:hAnsi="Times New Roman" w:cs="Times New Roman"/>
          <w:bCs/>
          <w:color w:val="auto"/>
          <w:sz w:val="22"/>
          <w:szCs w:val="22"/>
          <w:lang w:val="ru-RU"/>
        </w:rPr>
        <w:t xml:space="preserve"> </w:t>
      </w:r>
    </w:p>
    <w:p w14:paraId="5C4B948A">
      <w:pPr>
        <w:pStyle w:val="20"/>
        <w:numPr>
          <w:numId w:val="0"/>
        </w:numPr>
        <w:tabs>
          <w:tab w:val="left" w:pos="0"/>
        </w:tabs>
        <w:spacing w:line="276" w:lineRule="auto"/>
        <w:ind w:leftChars="0"/>
        <w:jc w:val="both"/>
        <w:rPr>
          <w:rFonts w:ascii="Times New Roman" w:hAnsi="Times New Roman"/>
          <w:sz w:val="22"/>
          <w:szCs w:val="22"/>
        </w:rPr>
      </w:pPr>
      <w:r>
        <w:rPr>
          <w:rFonts w:hint="default" w:ascii="Times New Roman" w:hAnsi="Times New Roman" w:cs="Times New Roman"/>
          <w:bCs/>
          <w:color w:val="auto"/>
          <w:sz w:val="22"/>
          <w:szCs w:val="22"/>
          <w:lang w:val="ru-RU"/>
        </w:rPr>
        <w:t xml:space="preserve">17. </w:t>
      </w:r>
      <w:r>
        <w:rPr>
          <w:rFonts w:ascii="Times New Roman" w:hAnsi="Times New Roman" w:cs="Times New Roman"/>
          <w:bCs/>
          <w:color w:val="auto"/>
          <w:sz w:val="22"/>
          <w:szCs w:val="22"/>
        </w:rPr>
        <w:t>Швецова Ирина, директор Института экономики и управления СГУ им. Питирима Сорокина</w:t>
      </w:r>
    </w:p>
    <w:p w14:paraId="182F7E04">
      <w:pPr>
        <w:pStyle w:val="20"/>
        <w:numPr>
          <w:numId w:val="0"/>
        </w:numPr>
        <w:tabs>
          <w:tab w:val="left" w:pos="0"/>
        </w:tabs>
        <w:spacing w:line="276" w:lineRule="auto"/>
        <w:ind w:leftChars="0"/>
        <w:jc w:val="both"/>
        <w:rPr>
          <w:rFonts w:ascii="Times New Roman" w:hAnsi="Times New Roman" w:cs="Times New Roman"/>
          <w:bCs/>
          <w:color w:val="111111"/>
          <w:sz w:val="22"/>
          <w:szCs w:val="22"/>
        </w:rPr>
      </w:pPr>
      <w:r>
        <w:rPr>
          <w:rFonts w:hint="default" w:ascii="Times New Roman" w:hAnsi="Times New Roman" w:cs="Times New Roman"/>
          <w:bCs/>
          <w:color w:val="111111"/>
          <w:sz w:val="22"/>
          <w:szCs w:val="22"/>
          <w:lang w:val="ru-RU"/>
        </w:rPr>
        <w:t xml:space="preserve">18. </w:t>
      </w:r>
      <w:r>
        <w:rPr>
          <w:rFonts w:ascii="Times New Roman" w:hAnsi="Times New Roman" w:cs="Times New Roman"/>
          <w:bCs/>
          <w:color w:val="111111"/>
          <w:sz w:val="22"/>
          <w:szCs w:val="22"/>
        </w:rPr>
        <w:t>Терентьев Александр, генеральный директор АНО  РК «Агентство по развитию туризма и продвижению Республики Коми»</w:t>
      </w:r>
    </w:p>
    <w:p w14:paraId="43C698DD">
      <w:pPr>
        <w:pStyle w:val="20"/>
        <w:numPr>
          <w:numId w:val="0"/>
        </w:numPr>
        <w:tabs>
          <w:tab w:val="left" w:pos="0"/>
        </w:tabs>
        <w:spacing w:line="276" w:lineRule="auto"/>
        <w:ind w:leftChars="0"/>
        <w:jc w:val="both"/>
        <w:rPr>
          <w:rFonts w:ascii="Times New Roman" w:hAnsi="Times New Roman" w:cs="Times New Roman"/>
          <w:bCs/>
          <w:color w:val="111111"/>
          <w:sz w:val="22"/>
          <w:szCs w:val="22"/>
        </w:rPr>
      </w:pPr>
      <w:r>
        <w:rPr>
          <w:rFonts w:hint="default" w:ascii="Times New Roman" w:hAnsi="Times New Roman" w:cs="Times New Roman"/>
          <w:bCs/>
          <w:color w:val="111111"/>
          <w:sz w:val="22"/>
          <w:szCs w:val="22"/>
          <w:lang w:val="ru-RU"/>
        </w:rPr>
        <w:t xml:space="preserve">19. </w:t>
      </w:r>
      <w:r>
        <w:rPr>
          <w:rFonts w:ascii="Times New Roman" w:hAnsi="Times New Roman" w:cs="Times New Roman"/>
          <w:bCs/>
          <w:color w:val="111111"/>
          <w:sz w:val="22"/>
          <w:szCs w:val="22"/>
        </w:rPr>
        <w:t>Плато Татьяна, директор ГБУ РК «Центр ООПТ»</w:t>
      </w:r>
    </w:p>
    <w:p w14:paraId="12E80B8F">
      <w:pPr>
        <w:pStyle w:val="20"/>
        <w:numPr>
          <w:numId w:val="0"/>
        </w:numPr>
        <w:tabs>
          <w:tab w:val="left" w:pos="0"/>
        </w:tabs>
        <w:spacing w:line="276" w:lineRule="auto"/>
        <w:ind w:leftChars="0"/>
        <w:jc w:val="both"/>
        <w:rPr>
          <w:rFonts w:ascii="Times New Roman" w:hAnsi="Times New Roman"/>
          <w:color w:val="111111"/>
          <w:sz w:val="22"/>
          <w:szCs w:val="22"/>
        </w:rPr>
      </w:pPr>
      <w:r>
        <w:rPr>
          <w:rFonts w:hint="default" w:ascii="Times New Roman" w:hAnsi="Times New Roman"/>
          <w:color w:val="111111"/>
          <w:sz w:val="22"/>
          <w:szCs w:val="22"/>
          <w:lang w:val="ru-RU"/>
        </w:rPr>
        <w:t xml:space="preserve">20. </w:t>
      </w:r>
      <w:r>
        <w:rPr>
          <w:rFonts w:ascii="Times New Roman" w:hAnsi="Times New Roman"/>
          <w:color w:val="111111"/>
          <w:sz w:val="22"/>
          <w:szCs w:val="22"/>
        </w:rPr>
        <w:t xml:space="preserve">Тимушева Екатерина, главный специалист </w:t>
      </w:r>
      <w:r>
        <w:rPr>
          <w:rFonts w:ascii="Times New Roman" w:hAnsi="Times New Roman"/>
          <w:b w:val="0"/>
          <w:bCs w:val="0"/>
          <w:i w:val="0"/>
          <w:caps w:val="0"/>
          <w:smallCaps w:val="0"/>
          <w:color w:val="111111"/>
          <w:spacing w:val="0"/>
          <w:sz w:val="22"/>
          <w:szCs w:val="22"/>
        </w:rPr>
        <w:t>отдела развития туризма и туристической инфраструктуры</w:t>
      </w:r>
      <w:r>
        <w:rPr>
          <w:rFonts w:ascii="Times New Roman" w:hAnsi="Times New Roman"/>
          <w:color w:val="111111"/>
          <w:sz w:val="22"/>
          <w:szCs w:val="22"/>
        </w:rPr>
        <w:t xml:space="preserve">  Министерства экономического развития, промышленности и транспорта Республики Коми</w:t>
      </w:r>
    </w:p>
    <w:p w14:paraId="21533166">
      <w:pPr>
        <w:pStyle w:val="20"/>
        <w:numPr>
          <w:numId w:val="0"/>
        </w:numPr>
        <w:tabs>
          <w:tab w:val="left" w:pos="0"/>
        </w:tabs>
        <w:spacing w:line="276" w:lineRule="auto"/>
        <w:ind w:leftChars="0"/>
        <w:jc w:val="both"/>
        <w:rPr>
          <w:rFonts w:ascii="Times New Roman" w:hAnsi="Times New Roman"/>
          <w:b w:val="0"/>
          <w:i w:val="0"/>
          <w:caps w:val="0"/>
          <w:smallCaps w:val="0"/>
          <w:color w:val="111111"/>
          <w:spacing w:val="0"/>
          <w:sz w:val="22"/>
          <w:szCs w:val="22"/>
        </w:rPr>
      </w:pPr>
      <w:r>
        <w:rPr>
          <w:rFonts w:hint="default" w:ascii="Times New Roman" w:hAnsi="Times New Roman"/>
          <w:color w:val="111111"/>
          <w:sz w:val="22"/>
          <w:szCs w:val="22"/>
          <w:lang w:val="ru-RU"/>
        </w:rPr>
        <w:t xml:space="preserve">21. </w:t>
      </w:r>
      <w:r>
        <w:rPr>
          <w:rFonts w:ascii="Times New Roman" w:hAnsi="Times New Roman"/>
          <w:b w:val="0"/>
          <w:i w:val="0"/>
          <w:caps w:val="0"/>
          <w:smallCaps w:val="0"/>
          <w:color w:val="111111"/>
          <w:spacing w:val="0"/>
          <w:sz w:val="22"/>
          <w:szCs w:val="22"/>
        </w:rPr>
        <w:t>Богма Светлана, заместитель Председателя Контрольно-счетной палаты Республики Коми</w:t>
      </w:r>
    </w:p>
    <w:p w14:paraId="1B9C18F5">
      <w:pPr>
        <w:pStyle w:val="20"/>
        <w:numPr>
          <w:numId w:val="0"/>
        </w:numPr>
        <w:tabs>
          <w:tab w:val="left" w:pos="0"/>
        </w:tabs>
        <w:spacing w:line="276" w:lineRule="auto"/>
        <w:ind w:leftChars="0"/>
        <w:jc w:val="both"/>
        <w:rPr>
          <w:rFonts w:ascii="Times New Roman" w:hAnsi="Times New Roman"/>
          <w:color w:val="111111"/>
          <w:sz w:val="22"/>
          <w:szCs w:val="22"/>
        </w:rPr>
      </w:pPr>
      <w:r>
        <w:rPr>
          <w:rFonts w:hint="default" w:ascii="Times New Roman" w:hAnsi="Times New Roman" w:cs="Times New Roman"/>
          <w:b w:val="0"/>
          <w:bCs/>
          <w:i w:val="0"/>
          <w:caps w:val="0"/>
          <w:smallCaps w:val="0"/>
          <w:color w:val="auto"/>
          <w:spacing w:val="0"/>
          <w:sz w:val="22"/>
          <w:szCs w:val="22"/>
          <w:lang w:val="ru-RU"/>
        </w:rPr>
        <w:t xml:space="preserve">22. </w:t>
      </w:r>
      <w:r>
        <w:rPr>
          <w:rFonts w:ascii="Times New Roman" w:hAnsi="Times New Roman" w:cs="Times New Roman"/>
          <w:b w:val="0"/>
          <w:bCs/>
          <w:i w:val="0"/>
          <w:caps w:val="0"/>
          <w:smallCaps w:val="0"/>
          <w:color w:val="auto"/>
          <w:spacing w:val="0"/>
          <w:sz w:val="22"/>
          <w:szCs w:val="22"/>
        </w:rPr>
        <w:t>Величко</w:t>
      </w:r>
      <w:r>
        <w:rPr>
          <w:rFonts w:ascii="Times New Roman" w:hAnsi="Times New Roman" w:cs="Times New Roman"/>
          <w:bCs/>
          <w:caps w:val="0"/>
          <w:smallCaps w:val="0"/>
          <w:color w:val="auto"/>
          <w:spacing w:val="0"/>
          <w:sz w:val="22"/>
          <w:szCs w:val="22"/>
        </w:rPr>
        <w:t> </w:t>
      </w:r>
      <w:r>
        <w:rPr>
          <w:rFonts w:ascii="Times New Roman" w:hAnsi="Times New Roman" w:cs="Times New Roman"/>
          <w:b w:val="0"/>
          <w:bCs/>
          <w:i w:val="0"/>
          <w:caps w:val="0"/>
          <w:smallCaps w:val="0"/>
          <w:color w:val="auto"/>
          <w:spacing w:val="0"/>
          <w:sz w:val="22"/>
          <w:szCs w:val="22"/>
        </w:rPr>
        <w:t>Николай, начальник центра Государственной инспекции по маломерным судам ГУ МЧС</w:t>
      </w:r>
      <w:r>
        <w:rPr>
          <w:rFonts w:ascii="Times New Roman" w:hAnsi="Times New Roman" w:cs="Times New Roman"/>
          <w:bCs/>
          <w:caps w:val="0"/>
          <w:smallCaps w:val="0"/>
          <w:color w:val="auto"/>
          <w:spacing w:val="0"/>
          <w:sz w:val="22"/>
          <w:szCs w:val="22"/>
        </w:rPr>
        <w:t> </w:t>
      </w:r>
      <w:r>
        <w:rPr>
          <w:rFonts w:ascii="Times New Roman" w:hAnsi="Times New Roman" w:cs="Times New Roman"/>
          <w:b w:val="0"/>
          <w:bCs/>
          <w:i w:val="0"/>
          <w:caps w:val="0"/>
          <w:smallCaps w:val="0"/>
          <w:color w:val="auto"/>
          <w:spacing w:val="0"/>
          <w:sz w:val="22"/>
          <w:szCs w:val="22"/>
        </w:rPr>
        <w:t>России по Республике Коми</w:t>
      </w:r>
      <w:r>
        <w:rPr>
          <w:rFonts w:ascii="Times New Roman" w:hAnsi="Times New Roman" w:cs="Times New Roman"/>
          <w:bCs/>
          <w:color w:val="auto"/>
          <w:sz w:val="22"/>
          <w:szCs w:val="22"/>
        </w:rPr>
        <w:t xml:space="preserve"> </w:t>
      </w:r>
    </w:p>
    <w:p w14:paraId="215A9653">
      <w:pPr>
        <w:spacing w:before="0" w:after="0" w:line="276" w:lineRule="auto"/>
        <w:ind w:firstLine="709"/>
        <w:jc w:val="both"/>
        <w:rPr>
          <w:rFonts w:ascii="Times New Roman" w:hAnsi="Times New Roman"/>
          <w:sz w:val="22"/>
          <w:szCs w:val="22"/>
        </w:rPr>
      </w:pPr>
    </w:p>
    <w:p w14:paraId="2589EC95">
      <w:pPr>
        <w:spacing w:before="0" w:after="0" w:line="276" w:lineRule="auto"/>
        <w:ind w:firstLine="709"/>
        <w:jc w:val="both"/>
        <w:rPr>
          <w:sz w:val="22"/>
          <w:szCs w:val="22"/>
        </w:rPr>
      </w:pPr>
      <w:r>
        <w:rPr>
          <w:rFonts w:ascii="Times New Roman" w:hAnsi="Times New Roman" w:cs="Times New Roman"/>
          <w:sz w:val="22"/>
          <w:szCs w:val="22"/>
        </w:rPr>
        <w:t xml:space="preserve">Комитет </w:t>
      </w:r>
      <w:r>
        <w:rPr>
          <w:rFonts w:ascii="Times New Roman" w:hAnsi="Times New Roman" w:cs="Times New Roman"/>
          <w:bCs/>
          <w:color w:val="auto"/>
          <w:sz w:val="22"/>
          <w:szCs w:val="22"/>
        </w:rPr>
        <w:t xml:space="preserve">Торгово-промышленной палаты Республики Коми по содействию </w:t>
      </w:r>
      <w:r>
        <w:rPr>
          <w:rFonts w:ascii="Times New Roman" w:hAnsi="Times New Roman" w:cs="Times New Roman"/>
          <w:bCs/>
          <w:color w:val="auto"/>
          <w:spacing w:val="-6"/>
          <w:sz w:val="22"/>
          <w:szCs w:val="22"/>
        </w:rPr>
        <w:t xml:space="preserve">развития туризма и сферы гостеприимства (далее — Комитет) объединяет </w:t>
      </w:r>
      <w:r>
        <w:rPr>
          <w:rFonts w:ascii="Times New Roman" w:hAnsi="Times New Roman" w:cs="Times New Roman"/>
          <w:sz w:val="22"/>
          <w:szCs w:val="22"/>
        </w:rPr>
        <w:t>представителей гостиничного бизнеса, ведущих туроператоров региона, предпринимателей, предоставляющие услуги в сельском, этнографическом  туризме, владельцев гостевых домов, ремесленников, представителей общественного питания, образовательные учреждения.</w:t>
      </w:r>
    </w:p>
    <w:p w14:paraId="2161D3BD">
      <w:pPr>
        <w:spacing w:before="0" w:after="0" w:line="276" w:lineRule="auto"/>
        <w:ind w:firstLine="709"/>
        <w:jc w:val="both"/>
        <w:rPr>
          <w:sz w:val="22"/>
          <w:szCs w:val="22"/>
        </w:rPr>
      </w:pPr>
      <w:r>
        <w:rPr>
          <w:rFonts w:ascii="Times New Roman" w:hAnsi="Times New Roman" w:cs="Times New Roman"/>
          <w:sz w:val="22"/>
          <w:szCs w:val="22"/>
        </w:rPr>
        <w:t xml:space="preserve">В соответствии с Положением о Комитете, Комитет не является юридическим лицом и осуществляет свою деятельность на общественных началах под руководством Совета Торгово-промышленной палаты Республики Коми. </w:t>
      </w:r>
    </w:p>
    <w:p w14:paraId="09986857">
      <w:pPr>
        <w:spacing w:before="0" w:after="0" w:line="276" w:lineRule="auto"/>
        <w:ind w:firstLine="709"/>
        <w:jc w:val="both"/>
        <w:rPr>
          <w:sz w:val="22"/>
          <w:szCs w:val="22"/>
        </w:rPr>
      </w:pPr>
      <w:r>
        <w:rPr>
          <w:rFonts w:ascii="Times New Roman" w:hAnsi="Times New Roman" w:cs="Times New Roman"/>
          <w:sz w:val="22"/>
          <w:szCs w:val="22"/>
        </w:rPr>
        <w:t>Решения, принимаемые Комитетом, носят рекомендательный характер.</w:t>
      </w:r>
    </w:p>
    <w:p w14:paraId="6DEF3782">
      <w:pPr>
        <w:spacing w:before="0" w:after="0" w:line="276" w:lineRule="auto"/>
        <w:ind w:firstLine="709"/>
        <w:jc w:val="both"/>
        <w:rPr>
          <w:sz w:val="22"/>
          <w:szCs w:val="22"/>
        </w:rPr>
      </w:pPr>
      <w:r>
        <w:rPr>
          <w:rFonts w:ascii="Times New Roman" w:hAnsi="Times New Roman" w:cs="Times New Roman"/>
          <w:sz w:val="22"/>
          <w:szCs w:val="22"/>
        </w:rPr>
        <w:t xml:space="preserve">Комитет создан в целях установления конструктивного диалога между предпринимателями и органами государственной власти, поддержки и защиты предпринимательства в сфере туризма. И с этой целью формирует консолидированную позицию на основе предложений членов Комитета по наиболее актуальным вопросам развития туризма. </w:t>
      </w:r>
    </w:p>
    <w:p w14:paraId="6D80BA80">
      <w:pPr>
        <w:spacing w:before="0" w:after="0" w:line="276" w:lineRule="auto"/>
        <w:ind w:firstLine="709"/>
        <w:jc w:val="both"/>
        <w:rPr>
          <w:sz w:val="22"/>
          <w:szCs w:val="22"/>
        </w:rPr>
      </w:pPr>
      <w:r>
        <w:rPr>
          <w:rFonts w:ascii="Times New Roman" w:hAnsi="Times New Roman" w:cs="Times New Roman"/>
          <w:sz w:val="22"/>
          <w:szCs w:val="22"/>
        </w:rPr>
        <w:t xml:space="preserve">Взаимодействует с органами законодательной и исполнительной власти по вопросам развития отрасли, в том числе при разработке отраслевых нормативных актов, принятии программ развития отрасли и иным вопросам. </w:t>
      </w:r>
    </w:p>
    <w:p w14:paraId="4755A489">
      <w:pPr>
        <w:spacing w:before="0" w:after="0" w:line="276" w:lineRule="auto"/>
        <w:ind w:firstLine="709"/>
        <w:jc w:val="both"/>
        <w:rPr>
          <w:sz w:val="22"/>
          <w:szCs w:val="22"/>
        </w:rPr>
      </w:pPr>
      <w:r>
        <w:rPr>
          <w:rFonts w:ascii="Times New Roman" w:hAnsi="Times New Roman" w:cs="Times New Roman"/>
          <w:sz w:val="22"/>
          <w:szCs w:val="22"/>
        </w:rPr>
        <w:t xml:space="preserve">Осуществляет формирование предложений Правительству Республики Коми и Главе Республики Коми по участию исполнительных органов власти в создании условий для развития предпринимательства в сфере туризма, санаторно-рекреационной и гостиничной деятельности. </w:t>
      </w:r>
    </w:p>
    <w:p w14:paraId="2BEE1EFE">
      <w:pPr>
        <w:pStyle w:val="9"/>
        <w:shd w:val="clear" w:color="auto" w:fill="FFFFFF"/>
        <w:spacing w:before="0" w:beforeAutospacing="0" w:after="0" w:afterAutospacing="0" w:line="276" w:lineRule="auto"/>
        <w:ind w:firstLine="709"/>
        <w:jc w:val="both"/>
        <w:rPr>
          <w:sz w:val="22"/>
          <w:szCs w:val="22"/>
        </w:rPr>
      </w:pPr>
      <w:r>
        <w:rPr>
          <w:rFonts w:eastAsia="Arial"/>
          <w:bCs/>
          <w:sz w:val="22"/>
          <w:szCs w:val="22"/>
        </w:rPr>
        <w:t xml:space="preserve"> </w:t>
      </w:r>
    </w:p>
    <w:p w14:paraId="66158706">
      <w:pPr>
        <w:spacing w:before="0" w:after="0" w:line="276" w:lineRule="auto"/>
        <w:ind w:firstLine="709"/>
        <w:jc w:val="both"/>
        <w:rPr>
          <w:sz w:val="22"/>
          <w:szCs w:val="22"/>
        </w:rPr>
      </w:pPr>
      <w:bookmarkStart w:id="0" w:name="_GoBack_Копия_2"/>
      <w:bookmarkEnd w:id="0"/>
      <w:r>
        <w:rPr>
          <w:rFonts w:ascii="Times New Roman" w:hAnsi="Times New Roman" w:cs="Times New Roman"/>
          <w:b/>
          <w:bCs/>
          <w:sz w:val="22"/>
          <w:szCs w:val="22"/>
        </w:rPr>
        <w:t>03 декабря 2024 года</w:t>
      </w:r>
      <w:r>
        <w:rPr>
          <w:rFonts w:ascii="Times New Roman" w:hAnsi="Times New Roman" w:cs="Times New Roman"/>
          <w:bCs/>
          <w:sz w:val="22"/>
          <w:szCs w:val="22"/>
        </w:rPr>
        <w:t xml:space="preserve"> подведены итоги деятельности Комитета в 2024 году. Информация представлена председателем Комитета Н. Макаровой (см. - Приложение 1 к протоколу).</w:t>
      </w:r>
    </w:p>
    <w:p w14:paraId="444D08FC">
      <w:pPr>
        <w:spacing w:before="0" w:after="0" w:line="276" w:lineRule="auto"/>
        <w:ind w:firstLine="709"/>
        <w:jc w:val="both"/>
        <w:rPr>
          <w:sz w:val="22"/>
          <w:szCs w:val="22"/>
        </w:rPr>
      </w:pPr>
      <w:r>
        <w:rPr>
          <w:rFonts w:ascii="Times New Roman" w:hAnsi="Times New Roman" w:cs="Times New Roman"/>
          <w:bCs/>
          <w:sz w:val="22"/>
          <w:szCs w:val="22"/>
        </w:rPr>
        <w:t>В ходе итогового заседания о</w:t>
      </w:r>
      <w:r>
        <w:rPr>
          <w:rFonts w:ascii="Times New Roman" w:hAnsi="Times New Roman" w:cs="Times New Roman"/>
          <w:bCs/>
          <w:spacing w:val="-6"/>
          <w:sz w:val="22"/>
          <w:szCs w:val="22"/>
        </w:rPr>
        <w:t xml:space="preserve">бсуждены актуальные для развития регионального туризма вопросы. В том числе, озвучены проблемы субъектов турбизнеса при осуществлении туристской деятельности, решение которых лежит в плоскости федерального законодательства: вопросы, касающиеся осуществления туроператорской деятельности по внутреннему туризму, обеспечения безопасности туристов, организации туризма на особо охраняемых природных территориях и др.. По итогам обсуждения подготовлены </w:t>
      </w:r>
      <w:r>
        <w:rPr>
          <w:rFonts w:ascii="Times New Roman" w:hAnsi="Times New Roman" w:cs="Times New Roman"/>
          <w:b/>
          <w:bCs/>
          <w:spacing w:val="-6"/>
          <w:sz w:val="22"/>
          <w:szCs w:val="22"/>
        </w:rPr>
        <w:t xml:space="preserve">предложения в адрес Комитета Торгово-промышленной палаты Российской Федерации по предпринимательству в сфере туризма </w:t>
      </w:r>
      <w:r>
        <w:rPr>
          <w:rFonts w:ascii="Times New Roman" w:hAnsi="Times New Roman" w:cs="Times New Roman"/>
          <w:b/>
          <w:bCs/>
          <w:color w:val="000000" w:themeColor="text1"/>
          <w:spacing w:val="-6"/>
          <w:sz w:val="22"/>
          <w:szCs w:val="22"/>
        </w:rPr>
        <w:t>для обсуждения на заседаниях Комиссии Государственного Совета Российской Федерации по направлению «Туризм» в 2025 году</w:t>
      </w:r>
      <w:r>
        <w:rPr>
          <w:rFonts w:ascii="Times New Roman" w:hAnsi="Times New Roman" w:cs="Times New Roman"/>
          <w:bCs/>
          <w:color w:val="000000" w:themeColor="text1"/>
          <w:spacing w:val="-6"/>
          <w:sz w:val="22"/>
          <w:szCs w:val="22"/>
        </w:rPr>
        <w:t xml:space="preserve"> (см. - Приложение 2 к протоколу).</w:t>
      </w:r>
    </w:p>
    <w:p w14:paraId="324B04A5">
      <w:pPr>
        <w:spacing w:before="0" w:after="0" w:line="276" w:lineRule="auto"/>
        <w:ind w:firstLine="709"/>
        <w:jc w:val="both"/>
        <w:rPr>
          <w:rFonts w:ascii="Times New Roman" w:hAnsi="Times New Roman"/>
          <w:sz w:val="22"/>
          <w:szCs w:val="22"/>
        </w:rPr>
      </w:pPr>
      <w:r>
        <w:rPr>
          <w:rFonts w:ascii="Times New Roman" w:hAnsi="Times New Roman" w:cs="Times New Roman"/>
          <w:bCs/>
          <w:color w:val="000000" w:themeColor="text1"/>
          <w:spacing w:val="-6"/>
          <w:sz w:val="22"/>
          <w:szCs w:val="22"/>
        </w:rPr>
        <w:t>По итогам выступлений на заседании сформированы следующие предложения:</w:t>
      </w:r>
    </w:p>
    <w:p w14:paraId="6880B0E1">
      <w:pPr>
        <w:numPr>
          <w:ilvl w:val="0"/>
          <w:numId w:val="0"/>
        </w:numPr>
        <w:bidi w:val="0"/>
        <w:spacing w:before="0" w:after="0" w:line="276" w:lineRule="auto"/>
        <w:ind w:left="0" w:right="0" w:firstLine="680"/>
        <w:jc w:val="both"/>
        <w:textAlignment w:val="baseline"/>
        <w:rPr>
          <w:rFonts w:cs="Times New Roman"/>
          <w:b/>
          <w:bCs w:val="0"/>
          <w:color w:val="auto"/>
          <w:shd w:val="clear" w:fill="auto"/>
          <w:lang w:val="ru-RU"/>
        </w:rPr>
      </w:pPr>
    </w:p>
    <w:p w14:paraId="5637B8C6">
      <w:pPr>
        <w:numPr>
          <w:ilvl w:val="0"/>
          <w:numId w:val="0"/>
        </w:numPr>
        <w:bidi w:val="0"/>
        <w:spacing w:before="0" w:after="0" w:line="276" w:lineRule="auto"/>
        <w:ind w:left="0" w:right="0" w:firstLine="680"/>
        <w:jc w:val="both"/>
        <w:textAlignment w:val="baseline"/>
        <w:rPr>
          <w:rFonts w:ascii="Times New Roman" w:hAnsi="Times New Roman"/>
          <w:sz w:val="22"/>
          <w:szCs w:val="22"/>
        </w:rPr>
      </w:pPr>
      <w:r>
        <w:rPr>
          <w:rFonts w:ascii="Times New Roman" w:hAnsi="Times New Roman" w:cs="Times New Roman"/>
          <w:b/>
          <w:bCs w:val="0"/>
          <w:color w:val="000000"/>
          <w:sz w:val="22"/>
          <w:szCs w:val="22"/>
          <w:shd w:val="clear" w:fill="auto"/>
          <w:lang w:val="ru-RU"/>
        </w:rPr>
        <w:t>В план работы Комитета на 2025 год:</w:t>
      </w:r>
    </w:p>
    <w:p w14:paraId="0389D767">
      <w:pPr>
        <w:widowControl/>
        <w:numPr>
          <w:ilvl w:val="0"/>
          <w:numId w:val="1"/>
        </w:numPr>
        <w:shd w:val="clear" w:fill="FFFFFF"/>
        <w:bidi w:val="0"/>
        <w:spacing w:before="0" w:after="0" w:line="276" w:lineRule="auto"/>
        <w:ind w:left="0" w:right="0" w:firstLine="680"/>
        <w:jc w:val="both"/>
        <w:textAlignment w:val="baseline"/>
        <w:rPr>
          <w:rFonts w:ascii="Times New Roman" w:hAnsi="Times New Roman"/>
          <w:sz w:val="22"/>
          <w:szCs w:val="22"/>
        </w:rPr>
      </w:pPr>
      <w:r>
        <w:rPr>
          <w:rFonts w:ascii="Times New Roman" w:hAnsi="Times New Roman" w:eastAsia="Arial" w:cs="Times New Roman"/>
          <w:bCs/>
          <w:i w:val="0"/>
          <w:iCs w:val="0"/>
          <w:caps w:val="0"/>
          <w:smallCaps w:val="0"/>
          <w:color w:val="000000"/>
          <w:spacing w:val="0"/>
          <w:sz w:val="22"/>
          <w:szCs w:val="22"/>
          <w:shd w:val="clear" w:fill="auto"/>
          <w:lang w:val="ru-RU"/>
        </w:rPr>
        <w:t>Провести рабочее совещание  с приглашением представителей Министерства образования и науки Республики Коми, Министерства сельского хозяйства и продовольствия Республики Коми, предприятий общественного питания, ссузов республики по проблеме обеспеченности и подготовки кадров сферы общепита, по формированию регионального гастрономического компонента.</w:t>
      </w:r>
    </w:p>
    <w:p w14:paraId="0CFF6071">
      <w:pPr>
        <w:widowControl/>
        <w:numPr>
          <w:ilvl w:val="0"/>
          <w:numId w:val="1"/>
        </w:numPr>
        <w:shd w:val="clear" w:fill="FFFFFF"/>
        <w:bidi w:val="0"/>
        <w:spacing w:before="0" w:after="0" w:line="276" w:lineRule="auto"/>
        <w:ind w:left="0" w:right="0" w:firstLine="680"/>
        <w:jc w:val="both"/>
        <w:textAlignment w:val="baseline"/>
        <w:rPr>
          <w:rFonts w:ascii="Times New Roman" w:hAnsi="Times New Roman"/>
          <w:sz w:val="22"/>
          <w:szCs w:val="22"/>
        </w:rPr>
      </w:pPr>
      <w:r>
        <w:rPr>
          <w:rFonts w:ascii="Times New Roman" w:hAnsi="Times New Roman" w:eastAsia="Arial" w:cs="Times New Roman"/>
          <w:bCs/>
          <w:i w:val="0"/>
          <w:iCs w:val="0"/>
          <w:caps w:val="0"/>
          <w:smallCaps w:val="0"/>
          <w:color w:val="000000"/>
          <w:spacing w:val="0"/>
          <w:sz w:val="22"/>
          <w:szCs w:val="22"/>
          <w:shd w:val="clear" w:fill="auto"/>
          <w:lang w:val="ru-RU"/>
        </w:rPr>
        <w:t>Оказать содействие в организации регионального сообщества отельеров, рестораторов.</w:t>
      </w:r>
    </w:p>
    <w:p w14:paraId="47DB2283">
      <w:pPr>
        <w:widowControl/>
        <w:numPr>
          <w:ilvl w:val="0"/>
          <w:numId w:val="1"/>
        </w:numPr>
        <w:shd w:val="clear" w:fill="FFFFFF"/>
        <w:bidi w:val="0"/>
        <w:spacing w:before="0" w:after="0" w:line="276" w:lineRule="auto"/>
        <w:ind w:left="0" w:right="0" w:firstLine="680"/>
        <w:jc w:val="both"/>
        <w:textAlignment w:val="baseline"/>
        <w:rPr>
          <w:rFonts w:ascii="Times New Roman" w:hAnsi="Times New Roman"/>
          <w:sz w:val="22"/>
          <w:szCs w:val="22"/>
        </w:rPr>
      </w:pPr>
      <w:r>
        <w:rPr>
          <w:rFonts w:ascii="Times New Roman" w:hAnsi="Times New Roman" w:eastAsia="Arial" w:cs="Times New Roman"/>
          <w:bCs/>
          <w:i w:val="0"/>
          <w:iCs w:val="0"/>
          <w:caps w:val="0"/>
          <w:smallCaps w:val="0"/>
          <w:color w:val="000000"/>
          <w:spacing w:val="0"/>
          <w:sz w:val="22"/>
          <w:szCs w:val="22"/>
          <w:shd w:val="clear" w:fill="auto"/>
          <w:lang w:val="ru-RU"/>
        </w:rPr>
        <w:t>Совместно с представителями гостиничного бизнеса республики подготовить аргументированную и консолидированную позицию по введению туристского налога на территории Республики Коми.</w:t>
      </w:r>
    </w:p>
    <w:p w14:paraId="778DD666">
      <w:pPr>
        <w:widowControl/>
        <w:numPr>
          <w:ilvl w:val="0"/>
          <w:numId w:val="1"/>
        </w:numPr>
        <w:shd w:val="clear" w:fill="FFFFFF"/>
        <w:bidi w:val="0"/>
        <w:spacing w:before="0" w:after="0" w:line="276" w:lineRule="auto"/>
        <w:ind w:left="0" w:right="0" w:firstLine="680"/>
        <w:jc w:val="both"/>
        <w:textAlignment w:val="baseline"/>
        <w:rPr>
          <w:rFonts w:ascii="Times New Roman" w:hAnsi="Times New Roman"/>
          <w:sz w:val="22"/>
          <w:szCs w:val="22"/>
        </w:rPr>
      </w:pPr>
      <w:r>
        <w:rPr>
          <w:rFonts w:ascii="Times New Roman" w:hAnsi="Times New Roman" w:eastAsia="Arial" w:cs="Times New Roman"/>
          <w:bCs/>
          <w:i w:val="0"/>
          <w:iCs w:val="0"/>
          <w:caps w:val="0"/>
          <w:smallCaps w:val="0"/>
          <w:color w:val="000000"/>
          <w:spacing w:val="0"/>
          <w:sz w:val="22"/>
          <w:szCs w:val="22"/>
          <w:shd w:val="clear" w:fill="auto"/>
          <w:lang w:val="ru-RU"/>
        </w:rPr>
        <w:t>Совместно с представителями туриндустрии региона организовать профориентационную работу в целях знакомства молодежи с опытом работы туристской отрасли Республики Коми.</w:t>
      </w:r>
    </w:p>
    <w:p w14:paraId="122715BF">
      <w:pPr>
        <w:keepNext w:val="0"/>
        <w:keepLines w:val="0"/>
        <w:widowControl/>
        <w:numPr>
          <w:ilvl w:val="0"/>
          <w:numId w:val="1"/>
        </w:numPr>
        <w:suppressLineNumbers w:val="0"/>
        <w:shd w:val="clear" w:fill="FFFFFF"/>
        <w:bidi w:val="0"/>
        <w:spacing w:before="0" w:beforeAutospacing="0" w:after="0" w:afterAutospacing="0" w:line="276" w:lineRule="auto"/>
        <w:ind w:left="0" w:right="0" w:firstLine="680"/>
        <w:jc w:val="both"/>
        <w:textAlignment w:val="baseline"/>
        <w:rPr>
          <w:rFonts w:ascii="Times New Roman" w:hAnsi="Times New Roman"/>
          <w:sz w:val="22"/>
          <w:szCs w:val="22"/>
        </w:rPr>
      </w:pPr>
      <w:r>
        <w:rPr>
          <w:rFonts w:ascii="Times New Roman" w:hAnsi="Times New Roman"/>
          <w:b w:val="0"/>
          <w:bCs/>
          <w:sz w:val="22"/>
          <w:szCs w:val="22"/>
        </w:rPr>
        <w:t>Оказать содействие в организации выездного рабочего совещания с посещением Печоро-Илычского заповедника с участием представителей Министерства природных ресурсов и экологии РФ, Росзаповедцентра, Министерства экономического развития, промышленности и транспорта РК, Министерства природных ресурсов и окружающей среды РК, представителей туриндустрии с целью рассмотрения вопросов развития туризма на плато Маньпупунёр.</w:t>
      </w:r>
      <w:r>
        <w:rPr>
          <w:rFonts w:ascii="Times New Roman" w:hAnsi="Times New Roman" w:eastAsia="Arial"/>
          <w:bCs/>
          <w:i w:val="0"/>
          <w:iCs w:val="0"/>
          <w:caps w:val="0"/>
          <w:smallCaps w:val="0"/>
          <w:spacing w:val="0"/>
          <w:sz w:val="22"/>
          <w:szCs w:val="22"/>
        </w:rPr>
        <w:t xml:space="preserve"> </w:t>
      </w:r>
    </w:p>
    <w:p w14:paraId="47D890D4">
      <w:pPr>
        <w:pStyle w:val="20"/>
        <w:widowControl w:val="0"/>
        <w:numPr>
          <w:ilvl w:val="0"/>
          <w:numId w:val="0"/>
        </w:numPr>
        <w:bidi w:val="0"/>
        <w:spacing w:before="0" w:after="0" w:line="276" w:lineRule="auto"/>
        <w:ind w:left="0" w:right="0" w:firstLine="0"/>
        <w:jc w:val="both"/>
        <w:textAlignment w:val="baseline"/>
        <w:rPr>
          <w:rFonts w:cs="Times New Roman"/>
          <w:b/>
          <w:bCs w:val="0"/>
          <w:color w:val="auto"/>
          <w:shd w:val="clear" w:fill="auto"/>
          <w:lang w:val="ru-RU"/>
        </w:rPr>
      </w:pPr>
    </w:p>
    <w:p w14:paraId="0E9237F4">
      <w:pPr>
        <w:keepNext w:val="0"/>
        <w:keepLines w:val="0"/>
        <w:widowControl/>
        <w:numPr>
          <w:ilvl w:val="0"/>
          <w:numId w:val="0"/>
        </w:numPr>
        <w:suppressLineNumbers w:val="0"/>
        <w:shd w:val="clear" w:fill="FFFFFF"/>
        <w:bidi w:val="0"/>
        <w:spacing w:before="0" w:beforeAutospacing="0" w:after="0" w:afterAutospacing="0" w:line="276" w:lineRule="auto"/>
        <w:ind w:left="0" w:right="0" w:firstLine="680"/>
        <w:jc w:val="both"/>
        <w:textAlignment w:val="baseline"/>
        <w:rPr>
          <w:rFonts w:ascii="Times New Roman" w:hAnsi="Times New Roman"/>
          <w:sz w:val="22"/>
          <w:szCs w:val="22"/>
        </w:rPr>
      </w:pPr>
      <w:r>
        <w:rPr>
          <w:rFonts w:ascii="Times New Roman" w:hAnsi="Times New Roman" w:cs="Times New Roman"/>
          <w:b/>
          <w:bCs w:val="0"/>
          <w:color w:val="000000"/>
          <w:sz w:val="22"/>
          <w:szCs w:val="22"/>
          <w:shd w:val="clear" w:fill="auto"/>
          <w:lang w:val="ru-RU"/>
        </w:rPr>
        <w:t>Правительство Республики Коми:</w:t>
      </w:r>
    </w:p>
    <w:p w14:paraId="7539BC67">
      <w:pPr>
        <w:widowControl/>
        <w:numPr>
          <w:ilvl w:val="0"/>
          <w:numId w:val="0"/>
        </w:numPr>
        <w:suppressLineNumbers w:val="0"/>
        <w:shd w:val="clear" w:fill="FFFFFF"/>
        <w:bidi w:val="0"/>
        <w:spacing w:before="0" w:beforeAutospacing="0" w:after="0" w:afterAutospacing="0" w:line="276" w:lineRule="auto"/>
        <w:ind w:left="0" w:right="0" w:firstLine="680"/>
        <w:jc w:val="both"/>
        <w:textAlignment w:val="baseline"/>
        <w:rPr>
          <w:rFonts w:ascii="Times New Roman" w:hAnsi="Times New Roman"/>
          <w:sz w:val="22"/>
          <w:szCs w:val="22"/>
        </w:rPr>
      </w:pPr>
      <w:r>
        <w:rPr>
          <w:rFonts w:ascii="Times New Roman" w:hAnsi="Times New Roman"/>
          <w:b w:val="0"/>
          <w:bCs/>
          <w:sz w:val="22"/>
          <w:szCs w:val="22"/>
        </w:rPr>
        <w:t xml:space="preserve">1. </w:t>
      </w:r>
      <w:r>
        <w:rPr>
          <w:rFonts w:ascii="Times New Roman" w:hAnsi="Times New Roman" w:cs="Times New Roman"/>
          <w:b w:val="0"/>
          <w:bCs/>
          <w:color w:val="000000"/>
          <w:sz w:val="22"/>
          <w:szCs w:val="22"/>
          <w:u w:val="none"/>
          <w:shd w:val="clear" w:fill="auto"/>
          <w:lang w:val="ru-RU"/>
        </w:rPr>
        <w:t>Учитывая приоритетность развития экологического туризма на территории Республики Коми, в частности, на особо охраняемых природных территориях федерального значения, а также в целях поддержки туриндустрии региона:</w:t>
      </w:r>
    </w:p>
    <w:p w14:paraId="3B01E63E">
      <w:pPr>
        <w:widowControl/>
        <w:numPr>
          <w:ilvl w:val="0"/>
          <w:numId w:val="0"/>
        </w:numPr>
        <w:suppressLineNumbers w:val="0"/>
        <w:shd w:val="clear" w:fill="FFFFFF"/>
        <w:bidi w:val="0"/>
        <w:spacing w:before="0" w:beforeAutospacing="0" w:after="0" w:afterAutospacing="0" w:line="276" w:lineRule="auto"/>
        <w:ind w:left="0" w:right="0" w:firstLine="680"/>
        <w:jc w:val="both"/>
        <w:textAlignment w:val="baseline"/>
        <w:rPr>
          <w:rFonts w:ascii="Times New Roman" w:hAnsi="Times New Roman"/>
          <w:sz w:val="22"/>
          <w:szCs w:val="22"/>
        </w:rPr>
      </w:pPr>
      <w:r>
        <w:rPr>
          <w:rFonts w:ascii="Times New Roman" w:hAnsi="Times New Roman" w:cs="Times New Roman"/>
          <w:b w:val="0"/>
          <w:bCs/>
          <w:color w:val="000000"/>
          <w:sz w:val="22"/>
          <w:szCs w:val="22"/>
          <w:u w:val="none"/>
          <w:shd w:val="clear" w:fill="auto"/>
          <w:lang w:val="ru-RU"/>
        </w:rPr>
        <w:t>1) просим направить обращение в адрес министра природных ресурсов и экологии РФ А.А. Козлова с просьбой оказать содействие в части внесения изменений в Положение о Печоро-Илычском заповеднике с целью включения в перечень участков, на которых допускается частичное хозяйственное использование, участка с новым экологическим маршрутом «Усть-Ляга – Маньпупунёр». Внесение изменений позволит организовать реализацию зимних снегоходных туров на плато Маньпупунёр со стороны Республики Коми в рамках нормативного поля. Письмо с предложениями по внесению изменений в Положение направлено руководством учреждения в адрес учредителя - Министерства природных ресурсов и экологии РФ. Затягивание принятия решения о внесении изменений ставит под угрозу открытие единственного со стороны республики туристского маршрута на плато Маньпупунер;</w:t>
      </w:r>
    </w:p>
    <w:p w14:paraId="1C075795">
      <w:pPr>
        <w:widowControl/>
        <w:numPr>
          <w:ilvl w:val="0"/>
          <w:numId w:val="0"/>
        </w:numPr>
        <w:suppressLineNumbers w:val="0"/>
        <w:shd w:val="clear" w:fill="FFFFFF"/>
        <w:bidi w:val="0"/>
        <w:spacing w:before="0" w:beforeAutospacing="0" w:after="0" w:afterAutospacing="0" w:line="276" w:lineRule="auto"/>
        <w:ind w:left="0" w:right="0" w:firstLine="680"/>
        <w:jc w:val="both"/>
        <w:textAlignment w:val="baseline"/>
        <w:rPr>
          <w:rFonts w:ascii="Times New Roman" w:hAnsi="Times New Roman"/>
          <w:sz w:val="22"/>
          <w:szCs w:val="22"/>
        </w:rPr>
      </w:pPr>
      <w:r>
        <w:rPr>
          <w:rFonts w:ascii="Times New Roman" w:hAnsi="Times New Roman" w:cs="Times New Roman"/>
          <w:b w:val="0"/>
          <w:bCs/>
          <w:color w:val="000000"/>
          <w:sz w:val="22"/>
          <w:szCs w:val="22"/>
          <w:u w:val="none"/>
          <w:shd w:val="clear" w:fill="auto"/>
          <w:lang w:val="ru-RU"/>
        </w:rPr>
        <w:t>2) с целью рассмотрения перспектив комплексного развития туризма на плато Маньпупунёр с учетом охранного статуса природного объекта, являющегося визитной карточкой заповедной системы России, просим организовать</w:t>
      </w:r>
      <w:r>
        <w:rPr>
          <w:rFonts w:ascii="Times New Roman" w:hAnsi="Times New Roman"/>
          <w:b w:val="0"/>
          <w:bCs/>
          <w:sz w:val="22"/>
          <w:szCs w:val="22"/>
        </w:rPr>
        <w:t xml:space="preserve"> выездное рабочее совещание с посещением Печоро-Илычского заповедника с участием представителей Министерства природных ресурсов и экологии РФ, Росзаповедцентра, Министерства экономического развития, промышленности и транспорта РК представителей туриндустрии.</w:t>
      </w:r>
      <w:r>
        <w:rPr>
          <w:rFonts w:ascii="Times New Roman" w:hAnsi="Times New Roman" w:eastAsia="Arial"/>
          <w:bCs/>
          <w:i w:val="0"/>
          <w:iCs w:val="0"/>
          <w:caps w:val="0"/>
          <w:smallCaps w:val="0"/>
          <w:spacing w:val="0"/>
          <w:sz w:val="22"/>
          <w:szCs w:val="22"/>
        </w:rPr>
        <w:t xml:space="preserve"> Субъекты бизнеса республики выразили готовность оказать содействие в организации данного мероприятия;</w:t>
      </w:r>
    </w:p>
    <w:p w14:paraId="65AC6529">
      <w:pPr>
        <w:widowControl/>
        <w:suppressLineNumbers w:val="0"/>
        <w:shd w:val="clear" w:fill="FFFFFF"/>
        <w:bidi w:val="0"/>
        <w:spacing w:before="0" w:beforeAutospacing="0" w:after="0" w:afterAutospacing="0" w:line="276" w:lineRule="auto"/>
        <w:ind w:left="0" w:right="0" w:firstLine="680"/>
        <w:jc w:val="both"/>
        <w:textAlignment w:val="baseline"/>
      </w:pPr>
      <w:r>
        <w:rPr>
          <w:rFonts w:ascii="Times New Roman" w:hAnsi="Times New Roman" w:eastAsia="Arial" w:cs="Times New Roman"/>
          <w:b w:val="0"/>
          <w:bCs/>
          <w:i w:val="0"/>
          <w:iCs w:val="0"/>
          <w:caps w:val="0"/>
          <w:smallCaps w:val="0"/>
          <w:color w:val="000000"/>
          <w:spacing w:val="0"/>
          <w:sz w:val="22"/>
          <w:szCs w:val="22"/>
          <w:u w:val="none"/>
          <w:shd w:val="clear" w:fill="auto"/>
          <w:lang w:val="ru-RU"/>
        </w:rPr>
        <w:t xml:space="preserve">3) с целью обеспечения безопасности туристов на зимних снегоходных маршрутах на территории Республики Коми, а также поддержки регионального турбизнеса, просим оказать содействие в определении субъектов ответственности по организации ледовых переправ на землях различного подчинения при прохождении по ним туристского маршрута; правомерности требований </w:t>
      </w:r>
      <w:r>
        <w:rPr>
          <w:rFonts w:ascii="Times New Roman" w:hAnsi="Times New Roman" w:eastAsia="Arial" w:cs="Times New Roman"/>
          <w:b w:val="0"/>
          <w:bCs/>
          <w:i w:val="0"/>
          <w:iCs w:val="0"/>
          <w:caps w:val="0"/>
          <w:smallCaps w:val="0"/>
          <w:color w:val="333333"/>
          <w:spacing w:val="0"/>
          <w:sz w:val="22"/>
          <w:szCs w:val="22"/>
          <w:u w:val="none"/>
          <w:shd w:val="clear" w:fill="auto"/>
          <w:lang w:val="ru-RU"/>
        </w:rPr>
        <w:t>Центра ГИМС МЧС России по Республике Коми</w:t>
      </w:r>
      <w:r>
        <w:rPr>
          <w:rFonts w:ascii="Times New Roman" w:hAnsi="Times New Roman" w:eastAsia="Arial" w:cs="Times New Roman"/>
          <w:b w:val="0"/>
          <w:bCs/>
          <w:i w:val="0"/>
          <w:iCs w:val="0"/>
          <w:caps w:val="0"/>
          <w:smallCaps w:val="0"/>
          <w:color w:val="000000"/>
          <w:spacing w:val="0"/>
          <w:sz w:val="22"/>
          <w:szCs w:val="22"/>
          <w:u w:val="none"/>
          <w:shd w:val="clear" w:fill="auto"/>
          <w:lang w:val="ru-RU"/>
        </w:rPr>
        <w:t xml:space="preserve"> в части организации </w:t>
      </w:r>
      <w:r>
        <w:rPr>
          <w:rFonts w:ascii="Times New Roman" w:hAnsi="Times New Roman" w:eastAsia="Arial" w:cs="Times New Roman"/>
          <w:b/>
          <w:bCs/>
          <w:i w:val="0"/>
          <w:iCs w:val="0"/>
          <w:caps w:val="0"/>
          <w:smallCaps w:val="0"/>
          <w:color w:val="000000"/>
          <w:spacing w:val="0"/>
          <w:sz w:val="22"/>
          <w:szCs w:val="22"/>
          <w:u w:val="none"/>
          <w:shd w:val="clear" w:fill="auto"/>
          <w:lang w:val="ru-RU"/>
        </w:rPr>
        <w:t>на снегоходных маршрутах</w:t>
      </w:r>
      <w:r>
        <w:rPr>
          <w:rFonts w:ascii="Times New Roman" w:hAnsi="Times New Roman" w:eastAsia="Arial" w:cs="Times New Roman"/>
          <w:b w:val="0"/>
          <w:bCs/>
          <w:i w:val="0"/>
          <w:iCs w:val="0"/>
          <w:caps w:val="0"/>
          <w:smallCaps w:val="0"/>
          <w:color w:val="000000"/>
          <w:spacing w:val="0"/>
          <w:sz w:val="22"/>
          <w:szCs w:val="22"/>
          <w:u w:val="none"/>
          <w:shd w:val="clear" w:fill="auto"/>
          <w:lang w:val="ru-RU"/>
        </w:rPr>
        <w:t xml:space="preserve"> автомобильных ледовых переправ в соответствии ОДН 218.010-98 "Автомобильные дороги общего пользования. Инструкция по проектированию, строительству и эксплуатации ледовых переправ", утвержденными приказом Федеральной автомобильно-дорожной службы России от 26 августа 1998 г. № 228. Письма о необходимости принять меры по оборудованию туристских снегоходных маршрутов ледовыми переправами получили в октябре 2024 года дирекции Печоро-Илычского государственного природного биосферного заповедника, национального парка «Югыд ва» и туроператоры республики (письма прилагаются к протоколу); </w:t>
      </w:r>
    </w:p>
    <w:p w14:paraId="07C619B5">
      <w:pPr>
        <w:widowControl/>
        <w:numPr>
          <w:ilvl w:val="0"/>
          <w:numId w:val="0"/>
        </w:numPr>
        <w:suppressLineNumbers w:val="0"/>
        <w:shd w:val="clear" w:fill="FFFFFF"/>
        <w:bidi w:val="0"/>
        <w:spacing w:before="0" w:beforeAutospacing="0" w:after="0" w:afterAutospacing="0" w:line="276" w:lineRule="auto"/>
        <w:ind w:left="0" w:right="0" w:firstLine="680"/>
        <w:jc w:val="both"/>
        <w:textAlignment w:val="baseline"/>
        <w:rPr>
          <w:rFonts w:ascii="Times New Roman" w:hAnsi="Times New Roman"/>
          <w:sz w:val="22"/>
        </w:rPr>
      </w:pPr>
      <w:r>
        <w:rPr>
          <w:rFonts w:ascii="Times New Roman" w:hAnsi="Times New Roman" w:cs="Times New Roman"/>
          <w:b w:val="0"/>
          <w:bCs/>
          <w:color w:val="000000"/>
          <w:sz w:val="22"/>
          <w:szCs w:val="22"/>
          <w:u w:val="none"/>
          <w:shd w:val="clear" w:fill="auto"/>
          <w:lang w:val="ru-RU"/>
        </w:rPr>
        <w:t xml:space="preserve">4) учитывая растущий интерес российских туристов к экологическому туризму, а также планы Правительства РФ на значительное увеличение количества туристов, посещающих особо охраняемые природные территории, отдельного внимания требует организация туризма в виде вертолетных туров. С 2022 года организацией туров на территории республики занимается туроператор Республики Коми «Другая планета». За эти годы в тесном сотрудничестве с региональной авиакомпанией «Комиавиатранс» значительно расширен пул туристских предложений, расширена география вертолетных туров, которая охватывает Северный, Приполярный и Полярный Урал. Но сегодня дальнейшая деятельность компании на территории нашего региона находится под большим вопросом. На это повлияли мероприятия по реорганизации летной службы АО «Комиавиатранс», проведенные в 2024 году. В результате оптимизации структуры компании осталось только 6 пилотов, имеющих все допуски для выполнения полетов в сложных горных условиях. На организацию многодневных туров туроператор уже вынужден был заключить договор фрактования вертолетов с Новосибирской авиакомпанией, базирующейся в г. Усинск. А предложенная туроператору ценовая политика на 2025 года, ставит на нет возможность сотрудничества с «Комиавиатранс» в дальнейшем. В результате авиакомпания может потерять одного из платежеспособных клиентов, а регион — ведущего туроператора. Просим в ближайшее время рассмотреть данный вопрос на одном из заседаний Правительства Республики Коми. </w:t>
      </w:r>
    </w:p>
    <w:p w14:paraId="49725DF7">
      <w:pPr>
        <w:widowControl/>
        <w:numPr>
          <w:ilvl w:val="0"/>
          <w:numId w:val="0"/>
        </w:numPr>
        <w:suppressLineNumbers w:val="0"/>
        <w:shd w:val="clear" w:fill="FFFFFF"/>
        <w:bidi w:val="0"/>
        <w:spacing w:before="0" w:beforeAutospacing="0" w:after="0" w:afterAutospacing="0" w:line="276" w:lineRule="auto"/>
        <w:ind w:left="0" w:right="0" w:firstLine="680"/>
        <w:jc w:val="both"/>
        <w:textAlignment w:val="baseline"/>
        <w:rPr>
          <w:rFonts w:ascii="Times New Roman" w:hAnsi="Times New Roman"/>
          <w:sz w:val="22"/>
        </w:rPr>
      </w:pPr>
      <w:r>
        <w:rPr>
          <w:rFonts w:ascii="Times New Roman" w:hAnsi="Times New Roman" w:cs="Times New Roman"/>
          <w:b w:val="0"/>
          <w:bCs/>
          <w:color w:val="000000"/>
          <w:sz w:val="22"/>
          <w:szCs w:val="22"/>
          <w:u w:val="none"/>
          <w:shd w:val="clear" w:fill="auto"/>
          <w:lang w:val="ru-RU"/>
        </w:rPr>
        <w:t xml:space="preserve">3. Просим обратить внимание и учесть мнение представителей туриндустрии республики, которые в очередной раз указали </w:t>
      </w:r>
      <w:r>
        <w:rPr>
          <w:rFonts w:ascii="Times New Roman" w:hAnsi="Times New Roman" w:eastAsia="Arial" w:cs="Times New Roman"/>
          <w:b w:val="0"/>
          <w:bCs/>
          <w:color w:val="000000"/>
          <w:sz w:val="22"/>
          <w:szCs w:val="22"/>
          <w:u w:val="none"/>
          <w:shd w:val="clear" w:fill="auto"/>
          <w:lang w:val="ru-RU"/>
        </w:rPr>
        <w:t>на сложности во взаимодействии с Министерством экономического развития, промышленности и транспорта Республики Коми из-за нехватки кадров в курирующем отделе, из-за длительного реагирования на оперативные запросы. С учетом вышеизложенного, а также с возможной передачей вопросов развития креативных индустрий Министерству, считаем важным рассмотреть возможность выделения в структуре Министерства экономического развития, промышленности и транспорта Республики Коми отдельной должности - заместителя министра, курирующего сферу туризма, гостеприимства и креативных индустрий.</w:t>
      </w:r>
    </w:p>
    <w:p w14:paraId="751897B3">
      <w:pPr>
        <w:keepNext w:val="0"/>
        <w:keepLines w:val="0"/>
        <w:widowControl/>
        <w:numPr>
          <w:ilvl w:val="0"/>
          <w:numId w:val="0"/>
        </w:numPr>
        <w:suppressLineNumbers w:val="0"/>
        <w:shd w:val="clear" w:fill="FFFFFF"/>
        <w:bidi w:val="0"/>
        <w:spacing w:before="0" w:beforeAutospacing="0" w:after="0" w:afterAutospacing="0" w:line="276" w:lineRule="auto"/>
        <w:ind w:left="0" w:right="0" w:firstLine="680"/>
        <w:jc w:val="both"/>
        <w:textAlignment w:val="baseline"/>
        <w:rPr>
          <w:rFonts w:ascii="Times New Roman" w:hAnsi="Times New Roman" w:eastAsia="Arial" w:cs="Times New Roman"/>
          <w:bCs/>
          <w:i w:val="0"/>
          <w:iCs w:val="0"/>
          <w:caps w:val="0"/>
          <w:smallCaps w:val="0"/>
          <w:color w:val="auto"/>
          <w:spacing w:val="0"/>
          <w:sz w:val="22"/>
          <w:szCs w:val="22"/>
          <w:shd w:val="clear" w:fill="auto"/>
          <w:lang w:val="ru-RU"/>
        </w:rPr>
      </w:pPr>
    </w:p>
    <w:p w14:paraId="5E98B2F8">
      <w:pPr>
        <w:keepNext w:val="0"/>
        <w:keepLines w:val="0"/>
        <w:widowControl/>
        <w:numPr>
          <w:ilvl w:val="0"/>
          <w:numId w:val="0"/>
        </w:numPr>
        <w:suppressLineNumbers w:val="0"/>
        <w:shd w:val="clear" w:fill="FFFFFF"/>
        <w:bidi w:val="0"/>
        <w:spacing w:before="0" w:beforeAutospacing="0" w:after="0" w:afterAutospacing="0" w:line="276" w:lineRule="auto"/>
        <w:ind w:left="0" w:right="0" w:firstLine="680"/>
        <w:jc w:val="both"/>
        <w:textAlignment w:val="baseline"/>
        <w:rPr>
          <w:rFonts w:ascii="Times New Roman" w:hAnsi="Times New Roman"/>
          <w:sz w:val="22"/>
          <w:szCs w:val="22"/>
        </w:rPr>
      </w:pPr>
      <w:r>
        <w:rPr>
          <w:rFonts w:ascii="Times New Roman" w:hAnsi="Times New Roman" w:eastAsia="Arial" w:cs="Times New Roman"/>
          <w:b/>
          <w:bCs w:val="0"/>
          <w:i w:val="0"/>
          <w:iCs w:val="0"/>
          <w:caps w:val="0"/>
          <w:smallCaps w:val="0"/>
          <w:color w:val="000000"/>
          <w:spacing w:val="0"/>
          <w:sz w:val="22"/>
          <w:szCs w:val="22"/>
          <w:shd w:val="clear" w:fill="auto"/>
          <w:lang w:val="ru-RU"/>
        </w:rPr>
        <w:t>Министерство экономического развития, промышленности и транспорта Республики Коми:</w:t>
      </w:r>
    </w:p>
    <w:p w14:paraId="2B779424">
      <w:pPr>
        <w:widowControl/>
        <w:numPr>
          <w:ilvl w:val="0"/>
          <w:numId w:val="0"/>
        </w:numPr>
        <w:suppressLineNumbers w:val="0"/>
        <w:shd w:val="clear" w:fill="FFFFFF"/>
        <w:bidi w:val="0"/>
        <w:spacing w:before="0" w:beforeAutospacing="0" w:after="0" w:afterAutospacing="0" w:line="276" w:lineRule="auto"/>
        <w:ind w:left="0" w:right="0" w:firstLine="680"/>
        <w:jc w:val="both"/>
        <w:textAlignment w:val="baseline"/>
        <w:rPr>
          <w:rFonts w:ascii="Times New Roman" w:hAnsi="Times New Roman"/>
          <w:sz w:val="22"/>
          <w:szCs w:val="22"/>
        </w:rPr>
      </w:pPr>
      <w:r>
        <w:rPr>
          <w:rFonts w:ascii="Times New Roman" w:hAnsi="Times New Roman" w:eastAsia="Arial" w:cs="Times New Roman"/>
          <w:b w:val="0"/>
          <w:bCs w:val="0"/>
          <w:i w:val="0"/>
          <w:iCs w:val="0"/>
          <w:caps w:val="0"/>
          <w:smallCaps w:val="0"/>
          <w:color w:val="000000"/>
          <w:spacing w:val="0"/>
          <w:sz w:val="22"/>
          <w:szCs w:val="22"/>
          <w:shd w:val="clear" w:fill="auto"/>
          <w:lang w:val="ru-RU"/>
        </w:rPr>
        <w:t>1</w:t>
      </w:r>
      <w:r>
        <w:rPr>
          <w:rFonts w:ascii="Times New Roman" w:hAnsi="Times New Roman" w:eastAsia="Arial" w:cs="Times New Roman"/>
          <w:b/>
          <w:bCs w:val="0"/>
          <w:i w:val="0"/>
          <w:iCs w:val="0"/>
          <w:caps w:val="0"/>
          <w:smallCaps w:val="0"/>
          <w:color w:val="000000"/>
          <w:spacing w:val="0"/>
          <w:sz w:val="22"/>
          <w:szCs w:val="22"/>
          <w:shd w:val="clear" w:fill="auto"/>
          <w:lang w:val="ru-RU"/>
        </w:rPr>
        <w:t xml:space="preserve">. </w:t>
      </w:r>
      <w:r>
        <w:rPr>
          <w:rFonts w:ascii="Times New Roman" w:hAnsi="Times New Roman" w:eastAsia="Arial" w:cs="Times New Roman"/>
          <w:bCs/>
          <w:i w:val="0"/>
          <w:iCs w:val="0"/>
          <w:caps w:val="0"/>
          <w:smallCaps w:val="0"/>
          <w:color w:val="000000"/>
          <w:spacing w:val="0"/>
          <w:sz w:val="22"/>
          <w:szCs w:val="22"/>
          <w:shd w:val="clear" w:fill="auto"/>
          <w:lang w:val="ru-RU"/>
        </w:rPr>
        <w:t>В целях развития промышленного туризма и профориентации молодежи совместно с Министерством сельского хозяйства и продовольствия РК просим расширить круг и вовлечь в работу по организации экскурсий предприятия сельского хозяйства, а также на основе полученной информации в рамках прохождения обучения региональной команды в акселераторе по промышленному туризму провести обучение специалистов.</w:t>
      </w:r>
    </w:p>
    <w:p w14:paraId="7D5C56B7">
      <w:pPr>
        <w:widowControl/>
        <w:numPr>
          <w:ilvl w:val="0"/>
          <w:numId w:val="0"/>
        </w:numPr>
        <w:suppressLineNumbers w:val="0"/>
        <w:shd w:val="clear" w:fill="FFFFFF"/>
        <w:bidi w:val="0"/>
        <w:spacing w:before="0" w:beforeAutospacing="0" w:after="0" w:afterAutospacing="0" w:line="276" w:lineRule="auto"/>
        <w:ind w:left="0" w:right="0" w:firstLine="680"/>
        <w:jc w:val="both"/>
        <w:textAlignment w:val="baseline"/>
        <w:rPr>
          <w:rFonts w:ascii="Times New Roman" w:hAnsi="Times New Roman"/>
          <w:sz w:val="22"/>
          <w:szCs w:val="22"/>
        </w:rPr>
      </w:pPr>
      <w:r>
        <w:rPr>
          <w:rFonts w:ascii="Times New Roman" w:hAnsi="Times New Roman" w:eastAsia="Arial" w:cs="Times New Roman"/>
          <w:bCs/>
          <w:i w:val="0"/>
          <w:iCs w:val="0"/>
          <w:caps w:val="0"/>
          <w:smallCaps w:val="0"/>
          <w:color w:val="000000"/>
          <w:spacing w:val="0"/>
          <w:sz w:val="22"/>
          <w:szCs w:val="22"/>
          <w:shd w:val="clear" w:fill="auto"/>
          <w:lang w:val="ru-RU"/>
        </w:rPr>
        <w:t>2. Субъектами бизнеса предложено разместить информацию об автомаршрутах Республики Коми на региональном турпортале.</w:t>
      </w:r>
    </w:p>
    <w:p w14:paraId="158D48B9">
      <w:pPr>
        <w:widowControl/>
        <w:numPr>
          <w:ilvl w:val="0"/>
          <w:numId w:val="0"/>
        </w:numPr>
        <w:suppressLineNumbers w:val="0"/>
        <w:shd w:val="clear" w:fill="FFFFFF"/>
        <w:bidi w:val="0"/>
        <w:spacing w:before="0" w:beforeAutospacing="0" w:after="0" w:afterAutospacing="0" w:line="276" w:lineRule="auto"/>
        <w:ind w:left="0" w:right="0" w:firstLine="680"/>
        <w:jc w:val="both"/>
        <w:textAlignment w:val="baseline"/>
        <w:rPr>
          <w:rFonts w:ascii="Times New Roman" w:hAnsi="Times New Roman"/>
          <w:sz w:val="22"/>
          <w:szCs w:val="22"/>
        </w:rPr>
      </w:pPr>
      <w:r>
        <w:rPr>
          <w:rFonts w:ascii="Times New Roman" w:hAnsi="Times New Roman" w:eastAsia="Arial" w:cs="Times New Roman"/>
          <w:bCs/>
          <w:i w:val="0"/>
          <w:iCs w:val="0"/>
          <w:caps w:val="0"/>
          <w:smallCaps w:val="0"/>
          <w:color w:val="000000"/>
          <w:spacing w:val="0"/>
          <w:sz w:val="22"/>
          <w:szCs w:val="22"/>
          <w:shd w:val="clear" w:fill="auto"/>
          <w:lang w:val="ru-RU"/>
        </w:rPr>
        <w:t>4. Просим з</w:t>
      </w:r>
      <w:r>
        <w:rPr>
          <w:rFonts w:ascii="Times New Roman" w:hAnsi="Times New Roman" w:cs="Times New Roman"/>
          <w:bCs/>
          <w:color w:val="000000"/>
          <w:sz w:val="22"/>
          <w:szCs w:val="22"/>
          <w:shd w:val="clear" w:fill="auto"/>
          <w:lang w:val="ru-RU"/>
        </w:rPr>
        <w:t>аблаговременно (не позднее января 2025 года) представить туроператорам Республики Коми информацию о планируемых в 2025 году событийных мероприятиях с указанием описания, точных дат проведения для сбора туристских групп.</w:t>
      </w:r>
    </w:p>
    <w:p w14:paraId="6CE9BD9D">
      <w:pPr>
        <w:widowControl/>
        <w:numPr>
          <w:ilvl w:val="0"/>
          <w:numId w:val="0"/>
        </w:numPr>
        <w:suppressLineNumbers w:val="0"/>
        <w:shd w:val="clear" w:fill="FFFFFF"/>
        <w:bidi w:val="0"/>
        <w:spacing w:before="0" w:beforeAutospacing="0" w:after="0" w:afterAutospacing="0" w:line="276" w:lineRule="auto"/>
        <w:ind w:left="0" w:right="0" w:firstLine="680"/>
        <w:jc w:val="both"/>
        <w:textAlignment w:val="baseline"/>
        <w:rPr>
          <w:rFonts w:ascii="Times New Roman" w:hAnsi="Times New Roman"/>
          <w:sz w:val="22"/>
          <w:szCs w:val="22"/>
        </w:rPr>
      </w:pPr>
      <w:r>
        <w:rPr>
          <w:rFonts w:ascii="Times New Roman" w:hAnsi="Times New Roman" w:cs="Times New Roman"/>
          <w:bCs/>
          <w:color w:val="000000"/>
          <w:sz w:val="22"/>
          <w:szCs w:val="22"/>
          <w:shd w:val="clear" w:fill="auto"/>
          <w:lang w:val="ru-RU"/>
        </w:rPr>
        <w:t>5. Просим внести в план деятельности Министерства на 2025 год проведение мероприятий, направленных на обсуждение актуальных проблем развития туризма на территории Республики Коми с участием приглашенных экспертов, представителей туриндустрии региона.</w:t>
      </w:r>
    </w:p>
    <w:p w14:paraId="28CBC691">
      <w:pPr>
        <w:widowControl/>
        <w:numPr>
          <w:ilvl w:val="0"/>
          <w:numId w:val="0"/>
        </w:numPr>
        <w:suppressLineNumbers w:val="0"/>
        <w:shd w:val="clear" w:fill="FFFFFF"/>
        <w:bidi w:val="0"/>
        <w:spacing w:before="0" w:beforeAutospacing="0" w:after="0" w:afterAutospacing="0" w:line="276" w:lineRule="auto"/>
        <w:ind w:left="0" w:right="0" w:firstLine="680"/>
        <w:jc w:val="both"/>
        <w:textAlignment w:val="baseline"/>
        <w:rPr>
          <w:rFonts w:cs="Times New Roman"/>
          <w:bCs/>
          <w:color w:val="auto"/>
          <w:shd w:val="clear" w:fill="auto"/>
          <w:lang w:val="ru-RU"/>
        </w:rPr>
      </w:pPr>
    </w:p>
    <w:p w14:paraId="45D43535">
      <w:pPr>
        <w:keepNext w:val="0"/>
        <w:keepLines w:val="0"/>
        <w:widowControl/>
        <w:numPr>
          <w:ilvl w:val="0"/>
          <w:numId w:val="0"/>
        </w:numPr>
        <w:suppressLineNumbers w:val="0"/>
        <w:shd w:val="clear" w:fill="FFFFFF"/>
        <w:bidi w:val="0"/>
        <w:spacing w:before="0" w:beforeAutospacing="0" w:after="0" w:afterAutospacing="0" w:line="276" w:lineRule="auto"/>
        <w:ind w:left="0" w:right="0" w:firstLine="680"/>
        <w:jc w:val="both"/>
        <w:textAlignment w:val="baseline"/>
        <w:rPr>
          <w:rFonts w:ascii="Times New Roman" w:hAnsi="Times New Roman"/>
          <w:sz w:val="22"/>
          <w:szCs w:val="22"/>
        </w:rPr>
      </w:pPr>
      <w:r>
        <w:rPr>
          <w:rFonts w:ascii="Times New Roman" w:hAnsi="Times New Roman" w:cs="Times New Roman"/>
          <w:b/>
          <w:bCs w:val="0"/>
          <w:color w:val="000000"/>
          <w:sz w:val="22"/>
          <w:szCs w:val="22"/>
          <w:shd w:val="clear" w:fill="auto"/>
          <w:lang w:val="ru-RU"/>
        </w:rPr>
        <w:t>Министерство сельского хозяйства и продовольствия Республики Коми:</w:t>
      </w:r>
    </w:p>
    <w:p w14:paraId="613FCB37">
      <w:pPr>
        <w:widowControl/>
        <w:numPr>
          <w:ilvl w:val="0"/>
          <w:numId w:val="0"/>
        </w:numPr>
        <w:suppressLineNumbers w:val="0"/>
        <w:shd w:val="clear" w:fill="FFFFFF"/>
        <w:bidi w:val="0"/>
        <w:spacing w:before="0" w:beforeAutospacing="0" w:after="0" w:afterAutospacing="0" w:line="276" w:lineRule="auto"/>
        <w:ind w:left="0" w:right="0" w:firstLine="680"/>
        <w:jc w:val="both"/>
        <w:textAlignment w:val="baseline"/>
        <w:rPr>
          <w:rFonts w:ascii="Times New Roman" w:hAnsi="Times New Roman"/>
          <w:sz w:val="22"/>
          <w:szCs w:val="22"/>
        </w:rPr>
      </w:pPr>
      <w:r>
        <w:rPr>
          <w:rFonts w:ascii="Times New Roman" w:hAnsi="Times New Roman" w:eastAsia="Arial" w:cs="Times New Roman"/>
          <w:bCs/>
          <w:i w:val="0"/>
          <w:iCs w:val="0"/>
          <w:caps w:val="0"/>
          <w:smallCaps w:val="0"/>
          <w:color w:val="000000"/>
          <w:spacing w:val="0"/>
          <w:sz w:val="22"/>
          <w:szCs w:val="22"/>
          <w:shd w:val="clear" w:fill="auto"/>
          <w:lang w:val="ru-RU"/>
        </w:rPr>
        <w:t>1. В целях формирования и продвижения региональной кухни как одного из инструментов развития туризма, просим оказать содействие в медийном освещении деятельности и продвижении поваров, занимающихся развитием региональной кухни Республики Коми.</w:t>
      </w:r>
    </w:p>
    <w:p w14:paraId="4929707B">
      <w:pPr>
        <w:widowControl/>
        <w:numPr>
          <w:ilvl w:val="0"/>
          <w:numId w:val="0"/>
        </w:numPr>
        <w:suppressLineNumbers w:val="0"/>
        <w:shd w:val="clear" w:fill="FFFFFF"/>
        <w:bidi w:val="0"/>
        <w:spacing w:before="0" w:beforeAutospacing="0" w:after="0" w:afterAutospacing="0" w:line="276" w:lineRule="auto"/>
        <w:ind w:left="0" w:right="0" w:firstLine="680"/>
        <w:jc w:val="both"/>
        <w:textAlignment w:val="baseline"/>
        <w:rPr>
          <w:rFonts w:ascii="Times New Roman" w:hAnsi="Times New Roman"/>
          <w:b w:val="0"/>
          <w:bCs w:val="0"/>
          <w:sz w:val="22"/>
          <w:szCs w:val="22"/>
        </w:rPr>
      </w:pPr>
      <w:r>
        <w:rPr>
          <w:rFonts w:ascii="Times New Roman" w:hAnsi="Times New Roman" w:eastAsia="Arial"/>
          <w:b w:val="0"/>
          <w:bCs w:val="0"/>
          <w:i w:val="0"/>
          <w:iCs w:val="0"/>
          <w:caps w:val="0"/>
          <w:smallCaps w:val="0"/>
          <w:color w:val="000000"/>
          <w:spacing w:val="0"/>
          <w:sz w:val="22"/>
          <w:szCs w:val="22"/>
          <w:shd w:val="clear" w:fill="auto"/>
          <w:lang w:val="ru-RU"/>
        </w:rPr>
        <w:t>2. Просим рассмотреть возможность включения представителей Комитета Торгово-промышленной палаты РК по содействию развития туризма и сферы гостеприимства, Министерства экономического развития, промышленности и транспорта РК в состав комиссии по распределению грантов по направлению «Агротуризм».</w:t>
      </w:r>
    </w:p>
    <w:p w14:paraId="11FBCD22">
      <w:pPr>
        <w:pStyle w:val="20"/>
        <w:widowControl w:val="0"/>
        <w:numPr>
          <w:ilvl w:val="0"/>
          <w:numId w:val="0"/>
        </w:numPr>
        <w:bidi w:val="0"/>
        <w:spacing w:before="0" w:after="0" w:line="276" w:lineRule="auto"/>
        <w:ind w:left="0" w:right="0" w:firstLine="0"/>
        <w:jc w:val="both"/>
        <w:textAlignment w:val="baseline"/>
        <w:rPr>
          <w:rFonts w:ascii="Times New Roman" w:hAnsi="Times New Roman" w:eastAsia="SimSun" w:cs="Times New Roman"/>
          <w:bCs/>
          <w:color w:val="auto"/>
          <w:kern w:val="0"/>
          <w:sz w:val="22"/>
          <w:szCs w:val="22"/>
          <w:shd w:val="clear" w:fill="auto"/>
        </w:rPr>
      </w:pPr>
    </w:p>
    <w:p w14:paraId="2A893C5D">
      <w:pPr>
        <w:pStyle w:val="20"/>
        <w:widowControl w:val="0"/>
        <w:bidi w:val="0"/>
        <w:spacing w:before="0" w:after="0"/>
        <w:ind w:left="0" w:right="0" w:firstLine="680"/>
        <w:jc w:val="both"/>
        <w:textAlignment w:val="baseline"/>
        <w:rPr>
          <w:rFonts w:ascii="Times New Roman" w:hAnsi="Times New Roman" w:eastAsia="SimSun" w:cs="Times New Roman"/>
          <w:bCs/>
          <w:color w:val="auto"/>
          <w:kern w:val="0"/>
          <w:sz w:val="22"/>
          <w:szCs w:val="22"/>
          <w:shd w:val="clear" w:fill="auto"/>
        </w:rPr>
      </w:pPr>
    </w:p>
    <w:p w14:paraId="39F763B2">
      <w:pPr>
        <w:pStyle w:val="20"/>
        <w:widowControl w:val="0"/>
        <w:bidi w:val="0"/>
        <w:spacing w:before="0" w:after="0"/>
        <w:ind w:left="0" w:right="0" w:firstLine="680"/>
        <w:jc w:val="right"/>
        <w:textAlignment w:val="baseline"/>
        <w:rPr>
          <w:rFonts w:ascii="Times New Roman" w:hAnsi="Times New Roman" w:eastAsia="SimSun" w:cs="Times New Roman"/>
          <w:bCs/>
          <w:color w:val="000000"/>
          <w:kern w:val="0"/>
          <w:sz w:val="22"/>
          <w:szCs w:val="22"/>
          <w:shd w:val="clear" w:fill="auto"/>
        </w:rPr>
      </w:pPr>
    </w:p>
    <w:p w14:paraId="7B595586">
      <w:pPr>
        <w:pStyle w:val="20"/>
        <w:widowControl w:val="0"/>
        <w:bidi w:val="0"/>
        <w:spacing w:before="0" w:after="0"/>
        <w:ind w:left="0" w:right="0" w:firstLine="680"/>
        <w:jc w:val="right"/>
        <w:textAlignment w:val="baseline"/>
        <w:rPr>
          <w:rFonts w:ascii="Times New Roman" w:hAnsi="Times New Roman" w:eastAsia="SimSun" w:cs="Times New Roman"/>
          <w:bCs/>
          <w:color w:val="000000"/>
          <w:kern w:val="0"/>
          <w:sz w:val="22"/>
          <w:szCs w:val="22"/>
          <w:shd w:val="clear" w:fill="auto"/>
        </w:rPr>
      </w:pPr>
    </w:p>
    <w:p w14:paraId="26CF29B4">
      <w:pPr>
        <w:pStyle w:val="20"/>
        <w:widowControl w:val="0"/>
        <w:bidi w:val="0"/>
        <w:spacing w:before="0" w:after="0"/>
        <w:ind w:left="0" w:right="0" w:firstLine="680"/>
        <w:jc w:val="right"/>
        <w:textAlignment w:val="baseline"/>
        <w:rPr>
          <w:rFonts w:ascii="Times New Roman" w:hAnsi="Times New Roman" w:eastAsia="SimSun" w:cs="Times New Roman"/>
          <w:bCs/>
          <w:color w:val="000000"/>
          <w:kern w:val="0"/>
          <w:sz w:val="22"/>
          <w:szCs w:val="22"/>
          <w:shd w:val="clear" w:fill="auto"/>
        </w:rPr>
      </w:pPr>
    </w:p>
    <w:p w14:paraId="00739E88">
      <w:pPr>
        <w:pStyle w:val="20"/>
        <w:widowControl w:val="0"/>
        <w:bidi w:val="0"/>
        <w:spacing w:before="0" w:after="0"/>
        <w:ind w:left="0" w:right="0" w:firstLine="680"/>
        <w:jc w:val="right"/>
        <w:textAlignment w:val="baseline"/>
        <w:rPr>
          <w:rFonts w:ascii="Times New Roman" w:hAnsi="Times New Roman" w:eastAsia="SimSun" w:cs="Times New Roman"/>
          <w:bCs/>
          <w:color w:val="000000"/>
          <w:kern w:val="0"/>
          <w:sz w:val="22"/>
          <w:szCs w:val="22"/>
          <w:shd w:val="clear" w:fill="auto"/>
        </w:rPr>
      </w:pPr>
    </w:p>
    <w:p w14:paraId="725D5857">
      <w:pPr>
        <w:pStyle w:val="20"/>
        <w:widowControl w:val="0"/>
        <w:bidi w:val="0"/>
        <w:spacing w:before="0" w:after="0"/>
        <w:ind w:left="0" w:right="0" w:firstLine="680"/>
        <w:jc w:val="right"/>
        <w:textAlignment w:val="baseline"/>
        <w:rPr>
          <w:rFonts w:ascii="Times New Roman" w:hAnsi="Times New Roman" w:eastAsia="SimSun" w:cs="Times New Roman"/>
          <w:bCs/>
          <w:color w:val="000000"/>
          <w:kern w:val="0"/>
          <w:sz w:val="22"/>
          <w:szCs w:val="22"/>
          <w:shd w:val="clear" w:fill="auto"/>
        </w:rPr>
      </w:pPr>
    </w:p>
    <w:p w14:paraId="5683E819">
      <w:pPr>
        <w:pStyle w:val="20"/>
        <w:widowControl w:val="0"/>
        <w:bidi w:val="0"/>
        <w:spacing w:before="0" w:after="0"/>
        <w:ind w:left="0" w:right="0" w:firstLine="680"/>
        <w:jc w:val="right"/>
        <w:textAlignment w:val="baseline"/>
        <w:rPr>
          <w:rFonts w:ascii="Times New Roman" w:hAnsi="Times New Roman" w:eastAsia="SimSun" w:cs="Times New Roman"/>
          <w:bCs/>
          <w:color w:val="000000"/>
          <w:kern w:val="0"/>
          <w:sz w:val="22"/>
          <w:szCs w:val="22"/>
          <w:shd w:val="clear" w:fill="auto"/>
        </w:rPr>
      </w:pPr>
    </w:p>
    <w:p w14:paraId="322DEC59">
      <w:pPr>
        <w:pStyle w:val="20"/>
        <w:widowControl w:val="0"/>
        <w:bidi w:val="0"/>
        <w:spacing w:before="0" w:after="0"/>
        <w:ind w:left="0" w:right="0" w:firstLine="680"/>
        <w:jc w:val="right"/>
        <w:textAlignment w:val="baseline"/>
        <w:rPr>
          <w:rFonts w:ascii="Times New Roman" w:hAnsi="Times New Roman" w:eastAsia="SimSun" w:cs="Times New Roman"/>
          <w:bCs/>
          <w:color w:val="000000"/>
          <w:kern w:val="0"/>
          <w:sz w:val="22"/>
          <w:szCs w:val="22"/>
          <w:shd w:val="clear" w:fill="auto"/>
        </w:rPr>
      </w:pPr>
    </w:p>
    <w:p w14:paraId="5D7B07B6">
      <w:pPr>
        <w:pStyle w:val="20"/>
        <w:widowControl w:val="0"/>
        <w:bidi w:val="0"/>
        <w:spacing w:before="0" w:after="0"/>
        <w:ind w:left="0" w:right="0" w:firstLine="680"/>
        <w:jc w:val="right"/>
        <w:textAlignment w:val="baseline"/>
        <w:rPr>
          <w:rFonts w:ascii="Times New Roman" w:hAnsi="Times New Roman" w:eastAsia="SimSun" w:cs="Times New Roman"/>
          <w:bCs/>
          <w:color w:val="000000"/>
          <w:kern w:val="0"/>
          <w:sz w:val="22"/>
          <w:szCs w:val="22"/>
          <w:shd w:val="clear" w:fill="auto"/>
        </w:rPr>
      </w:pPr>
    </w:p>
    <w:p w14:paraId="3E2025F0">
      <w:pPr>
        <w:pStyle w:val="20"/>
        <w:widowControl w:val="0"/>
        <w:bidi w:val="0"/>
        <w:spacing w:before="0" w:after="0"/>
        <w:ind w:left="0" w:right="0" w:firstLine="680"/>
        <w:jc w:val="right"/>
        <w:textAlignment w:val="baseline"/>
        <w:rPr>
          <w:rFonts w:ascii="Times New Roman" w:hAnsi="Times New Roman" w:eastAsia="SimSun" w:cs="Times New Roman"/>
          <w:bCs/>
          <w:color w:val="000000"/>
          <w:kern w:val="0"/>
          <w:sz w:val="22"/>
          <w:szCs w:val="22"/>
          <w:shd w:val="clear" w:fill="auto"/>
        </w:rPr>
      </w:pPr>
    </w:p>
    <w:p w14:paraId="20F0C0CB">
      <w:pPr>
        <w:pStyle w:val="20"/>
        <w:widowControl w:val="0"/>
        <w:bidi w:val="0"/>
        <w:spacing w:before="0" w:after="0"/>
        <w:ind w:left="0" w:right="0" w:firstLine="680"/>
        <w:jc w:val="right"/>
        <w:textAlignment w:val="baseline"/>
        <w:rPr>
          <w:rFonts w:ascii="Times New Roman" w:hAnsi="Times New Roman" w:eastAsia="SimSun" w:cs="Times New Roman"/>
          <w:bCs/>
          <w:color w:val="000000"/>
          <w:kern w:val="0"/>
          <w:sz w:val="22"/>
          <w:szCs w:val="22"/>
          <w:shd w:val="clear" w:fill="auto"/>
        </w:rPr>
      </w:pPr>
    </w:p>
    <w:p w14:paraId="79763C18">
      <w:pPr>
        <w:pStyle w:val="20"/>
        <w:widowControl w:val="0"/>
        <w:bidi w:val="0"/>
        <w:spacing w:before="0" w:after="0"/>
        <w:ind w:left="0" w:right="0" w:firstLine="680"/>
        <w:jc w:val="right"/>
        <w:textAlignment w:val="baseline"/>
        <w:rPr>
          <w:rFonts w:ascii="Times New Roman" w:hAnsi="Times New Roman" w:eastAsia="SimSun" w:cs="Times New Roman"/>
          <w:bCs/>
          <w:color w:val="000000"/>
          <w:kern w:val="0"/>
          <w:sz w:val="22"/>
          <w:szCs w:val="22"/>
          <w:shd w:val="clear" w:fill="auto"/>
        </w:rPr>
      </w:pPr>
    </w:p>
    <w:p w14:paraId="5FFC66EF">
      <w:pPr>
        <w:pStyle w:val="20"/>
        <w:widowControl w:val="0"/>
        <w:bidi w:val="0"/>
        <w:spacing w:before="0" w:after="0"/>
        <w:ind w:left="0" w:right="0" w:firstLine="680"/>
        <w:jc w:val="right"/>
        <w:textAlignment w:val="baseline"/>
        <w:rPr>
          <w:rFonts w:ascii="Times New Roman" w:hAnsi="Times New Roman" w:eastAsia="SimSun" w:cs="Times New Roman"/>
          <w:bCs/>
          <w:color w:val="000000"/>
          <w:kern w:val="0"/>
          <w:sz w:val="22"/>
          <w:szCs w:val="22"/>
          <w:shd w:val="clear" w:fill="auto"/>
        </w:rPr>
      </w:pPr>
    </w:p>
    <w:p w14:paraId="3B845FA5">
      <w:pPr>
        <w:pStyle w:val="20"/>
        <w:widowControl w:val="0"/>
        <w:bidi w:val="0"/>
        <w:spacing w:before="0" w:after="0"/>
        <w:ind w:left="0" w:right="0" w:firstLine="680"/>
        <w:jc w:val="right"/>
        <w:textAlignment w:val="baseline"/>
        <w:rPr>
          <w:rFonts w:ascii="Times New Roman" w:hAnsi="Times New Roman" w:eastAsia="SimSun" w:cs="Times New Roman"/>
          <w:bCs/>
          <w:color w:val="000000"/>
          <w:kern w:val="0"/>
          <w:sz w:val="22"/>
          <w:szCs w:val="22"/>
          <w:shd w:val="clear" w:fill="auto"/>
        </w:rPr>
      </w:pPr>
    </w:p>
    <w:p w14:paraId="6376833E">
      <w:pPr>
        <w:pStyle w:val="20"/>
        <w:widowControl w:val="0"/>
        <w:bidi w:val="0"/>
        <w:spacing w:before="0" w:after="0"/>
        <w:ind w:left="0" w:right="0" w:firstLine="680"/>
        <w:jc w:val="right"/>
        <w:textAlignment w:val="baseline"/>
        <w:rPr>
          <w:rFonts w:ascii="Times New Roman" w:hAnsi="Times New Roman" w:eastAsia="SimSun" w:cs="Times New Roman"/>
          <w:bCs/>
          <w:color w:val="000000"/>
          <w:kern w:val="0"/>
          <w:sz w:val="22"/>
          <w:szCs w:val="22"/>
          <w:shd w:val="clear" w:fill="auto"/>
        </w:rPr>
      </w:pPr>
    </w:p>
    <w:p w14:paraId="447F367B">
      <w:pPr>
        <w:pStyle w:val="20"/>
        <w:widowControl w:val="0"/>
        <w:bidi w:val="0"/>
        <w:spacing w:before="0" w:after="0"/>
        <w:ind w:left="0" w:right="0" w:firstLine="680"/>
        <w:jc w:val="right"/>
        <w:textAlignment w:val="baseline"/>
        <w:rPr>
          <w:rFonts w:ascii="Times New Roman" w:hAnsi="Times New Roman" w:eastAsia="SimSun" w:cs="Times New Roman"/>
          <w:bCs/>
          <w:color w:val="000000"/>
          <w:kern w:val="0"/>
          <w:sz w:val="22"/>
          <w:szCs w:val="22"/>
          <w:shd w:val="clear" w:fill="auto"/>
        </w:rPr>
      </w:pPr>
    </w:p>
    <w:p w14:paraId="66B9138C">
      <w:pPr>
        <w:pStyle w:val="20"/>
        <w:widowControl w:val="0"/>
        <w:bidi w:val="0"/>
        <w:spacing w:before="0" w:after="0"/>
        <w:ind w:left="0" w:right="0" w:firstLine="680"/>
        <w:jc w:val="right"/>
        <w:textAlignment w:val="baseline"/>
        <w:rPr>
          <w:rFonts w:ascii="Times New Roman" w:hAnsi="Times New Roman" w:eastAsia="SimSun" w:cs="Times New Roman"/>
          <w:bCs/>
          <w:color w:val="000000"/>
          <w:kern w:val="0"/>
          <w:sz w:val="22"/>
          <w:szCs w:val="22"/>
          <w:shd w:val="clear" w:fill="auto"/>
        </w:rPr>
      </w:pPr>
    </w:p>
    <w:p w14:paraId="2A6E8D62">
      <w:pPr>
        <w:pStyle w:val="20"/>
        <w:widowControl w:val="0"/>
        <w:bidi w:val="0"/>
        <w:spacing w:before="0" w:after="0"/>
        <w:ind w:left="0" w:right="0" w:firstLine="680"/>
        <w:jc w:val="right"/>
        <w:textAlignment w:val="baseline"/>
        <w:rPr>
          <w:rFonts w:ascii="Times New Roman" w:hAnsi="Times New Roman" w:eastAsia="SimSun" w:cs="Times New Roman"/>
          <w:bCs/>
          <w:color w:val="000000"/>
          <w:kern w:val="0"/>
          <w:sz w:val="22"/>
          <w:szCs w:val="22"/>
          <w:shd w:val="clear" w:fill="auto"/>
        </w:rPr>
      </w:pPr>
    </w:p>
    <w:p w14:paraId="36ABE5EE">
      <w:pPr>
        <w:pStyle w:val="20"/>
        <w:widowControl w:val="0"/>
        <w:bidi w:val="0"/>
        <w:spacing w:before="0" w:after="0"/>
        <w:ind w:left="0" w:right="0" w:firstLine="680"/>
        <w:jc w:val="right"/>
        <w:textAlignment w:val="baseline"/>
        <w:rPr>
          <w:rFonts w:ascii="Times New Roman" w:hAnsi="Times New Roman" w:eastAsia="SimSun" w:cs="Times New Roman"/>
          <w:bCs/>
          <w:color w:val="000000"/>
          <w:kern w:val="0"/>
          <w:sz w:val="22"/>
          <w:szCs w:val="22"/>
          <w:shd w:val="clear" w:fill="auto"/>
        </w:rPr>
      </w:pPr>
    </w:p>
    <w:p w14:paraId="402E79C6">
      <w:pPr>
        <w:pStyle w:val="20"/>
        <w:widowControl w:val="0"/>
        <w:bidi w:val="0"/>
        <w:spacing w:before="0" w:after="0"/>
        <w:ind w:left="0" w:right="0" w:firstLine="680"/>
        <w:jc w:val="right"/>
        <w:textAlignment w:val="baseline"/>
        <w:rPr>
          <w:rFonts w:ascii="Times New Roman" w:hAnsi="Times New Roman" w:eastAsia="SimSun" w:cs="Times New Roman"/>
          <w:bCs/>
          <w:color w:val="000000"/>
          <w:kern w:val="0"/>
          <w:sz w:val="22"/>
          <w:szCs w:val="22"/>
          <w:shd w:val="clear" w:fill="auto"/>
        </w:rPr>
      </w:pPr>
    </w:p>
    <w:p w14:paraId="7139BE7E">
      <w:pPr>
        <w:pStyle w:val="20"/>
        <w:widowControl w:val="0"/>
        <w:bidi w:val="0"/>
        <w:spacing w:before="0" w:after="0"/>
        <w:ind w:left="0" w:right="0" w:firstLine="680"/>
        <w:jc w:val="right"/>
        <w:textAlignment w:val="baseline"/>
        <w:rPr>
          <w:rFonts w:ascii="Times New Roman" w:hAnsi="Times New Roman" w:eastAsia="SimSun" w:cs="Times New Roman"/>
          <w:bCs/>
          <w:color w:val="000000"/>
          <w:kern w:val="0"/>
          <w:sz w:val="22"/>
          <w:szCs w:val="22"/>
          <w:shd w:val="clear" w:fill="auto"/>
        </w:rPr>
      </w:pPr>
    </w:p>
    <w:p w14:paraId="7E3269D1">
      <w:pPr>
        <w:pStyle w:val="20"/>
        <w:widowControl w:val="0"/>
        <w:bidi w:val="0"/>
        <w:spacing w:before="0" w:after="0"/>
        <w:ind w:left="0" w:right="0" w:firstLine="680"/>
        <w:jc w:val="right"/>
        <w:textAlignment w:val="baseline"/>
        <w:rPr>
          <w:rFonts w:ascii="Times New Roman" w:hAnsi="Times New Roman" w:eastAsia="SimSun" w:cs="Times New Roman"/>
          <w:bCs/>
          <w:color w:val="000000"/>
          <w:kern w:val="0"/>
          <w:sz w:val="22"/>
          <w:szCs w:val="22"/>
          <w:shd w:val="clear" w:fill="auto"/>
        </w:rPr>
      </w:pPr>
    </w:p>
    <w:p w14:paraId="3A493A3E">
      <w:pPr>
        <w:pStyle w:val="20"/>
        <w:widowControl w:val="0"/>
        <w:bidi w:val="0"/>
        <w:spacing w:before="0" w:after="0"/>
        <w:ind w:left="0" w:right="0" w:firstLine="680"/>
        <w:jc w:val="right"/>
        <w:textAlignment w:val="baseline"/>
        <w:rPr>
          <w:rFonts w:ascii="Times New Roman" w:hAnsi="Times New Roman" w:eastAsia="SimSun" w:cs="Times New Roman"/>
          <w:bCs/>
          <w:color w:val="000000"/>
          <w:kern w:val="0"/>
          <w:sz w:val="22"/>
          <w:szCs w:val="22"/>
          <w:shd w:val="clear" w:fill="auto"/>
        </w:rPr>
      </w:pPr>
    </w:p>
    <w:p w14:paraId="78E6FD90">
      <w:pPr>
        <w:pStyle w:val="20"/>
        <w:widowControl w:val="0"/>
        <w:bidi w:val="0"/>
        <w:spacing w:before="0" w:after="0"/>
        <w:ind w:left="0" w:right="0" w:firstLine="680"/>
        <w:jc w:val="right"/>
        <w:textAlignment w:val="baseline"/>
        <w:rPr>
          <w:rFonts w:ascii="Times New Roman" w:hAnsi="Times New Roman" w:eastAsia="SimSun" w:cs="Times New Roman"/>
          <w:bCs/>
          <w:color w:val="000000"/>
          <w:kern w:val="0"/>
          <w:sz w:val="22"/>
          <w:szCs w:val="22"/>
          <w:shd w:val="clear" w:fill="auto"/>
        </w:rPr>
      </w:pPr>
    </w:p>
    <w:p w14:paraId="7E2C8BE7">
      <w:pPr>
        <w:pStyle w:val="20"/>
        <w:widowControl w:val="0"/>
        <w:bidi w:val="0"/>
        <w:spacing w:before="0" w:after="0"/>
        <w:ind w:left="0" w:right="0" w:firstLine="680"/>
        <w:jc w:val="right"/>
        <w:textAlignment w:val="baseline"/>
        <w:rPr>
          <w:rFonts w:ascii="Times New Roman" w:hAnsi="Times New Roman" w:eastAsia="SimSun" w:cs="Times New Roman"/>
          <w:bCs/>
          <w:color w:val="000000"/>
          <w:kern w:val="0"/>
          <w:sz w:val="22"/>
          <w:szCs w:val="22"/>
          <w:shd w:val="clear" w:fill="auto"/>
        </w:rPr>
      </w:pPr>
    </w:p>
    <w:p w14:paraId="3231AF15">
      <w:pPr>
        <w:pStyle w:val="20"/>
        <w:widowControl w:val="0"/>
        <w:bidi w:val="0"/>
        <w:spacing w:before="0" w:after="0"/>
        <w:ind w:left="0" w:right="0" w:firstLine="680"/>
        <w:jc w:val="right"/>
        <w:textAlignment w:val="baseline"/>
        <w:rPr>
          <w:rFonts w:ascii="Times New Roman" w:hAnsi="Times New Roman" w:eastAsia="SimSun" w:cs="Times New Roman"/>
          <w:bCs/>
          <w:color w:val="000000"/>
          <w:kern w:val="0"/>
          <w:sz w:val="22"/>
          <w:szCs w:val="22"/>
          <w:shd w:val="clear" w:fill="auto"/>
        </w:rPr>
      </w:pPr>
    </w:p>
    <w:p w14:paraId="0E48FF85">
      <w:pPr>
        <w:pStyle w:val="20"/>
        <w:widowControl w:val="0"/>
        <w:bidi w:val="0"/>
        <w:spacing w:before="0" w:after="0"/>
        <w:ind w:left="0" w:right="0" w:firstLine="680"/>
        <w:jc w:val="right"/>
        <w:textAlignment w:val="baseline"/>
        <w:rPr>
          <w:rFonts w:ascii="Times New Roman" w:hAnsi="Times New Roman" w:eastAsia="SimSun" w:cs="Times New Roman"/>
          <w:bCs/>
          <w:color w:val="000000"/>
          <w:kern w:val="0"/>
          <w:sz w:val="22"/>
          <w:szCs w:val="22"/>
          <w:shd w:val="clear" w:fill="auto"/>
        </w:rPr>
      </w:pPr>
    </w:p>
    <w:p w14:paraId="71E8BD12">
      <w:pPr>
        <w:pStyle w:val="20"/>
        <w:widowControl w:val="0"/>
        <w:bidi w:val="0"/>
        <w:spacing w:before="0" w:after="0"/>
        <w:ind w:left="0" w:right="0" w:firstLine="680"/>
        <w:jc w:val="right"/>
        <w:textAlignment w:val="baseline"/>
        <w:rPr>
          <w:rFonts w:ascii="Times New Roman" w:hAnsi="Times New Roman" w:eastAsia="SimSun" w:cs="Times New Roman"/>
          <w:bCs/>
          <w:color w:val="000000"/>
          <w:kern w:val="0"/>
          <w:sz w:val="22"/>
          <w:szCs w:val="22"/>
          <w:shd w:val="clear" w:fill="auto"/>
        </w:rPr>
      </w:pPr>
    </w:p>
    <w:p w14:paraId="60F9DB09">
      <w:pPr>
        <w:pStyle w:val="20"/>
        <w:widowControl w:val="0"/>
        <w:bidi w:val="0"/>
        <w:spacing w:before="0" w:after="0"/>
        <w:ind w:left="0" w:right="0" w:firstLine="680"/>
        <w:jc w:val="right"/>
        <w:textAlignment w:val="baseline"/>
        <w:rPr>
          <w:rFonts w:ascii="Times New Roman" w:hAnsi="Times New Roman" w:eastAsia="SimSun" w:cs="Times New Roman"/>
          <w:bCs/>
          <w:color w:val="000000"/>
          <w:kern w:val="0"/>
          <w:sz w:val="22"/>
          <w:szCs w:val="22"/>
          <w:shd w:val="clear" w:fill="auto"/>
        </w:rPr>
      </w:pPr>
    </w:p>
    <w:p w14:paraId="36B45571">
      <w:pPr>
        <w:pStyle w:val="20"/>
        <w:widowControl w:val="0"/>
        <w:bidi w:val="0"/>
        <w:spacing w:before="0" w:after="0"/>
        <w:ind w:left="0" w:right="0" w:firstLine="680"/>
        <w:jc w:val="right"/>
        <w:textAlignment w:val="baseline"/>
        <w:rPr>
          <w:rFonts w:ascii="Times New Roman" w:hAnsi="Times New Roman" w:eastAsia="SimSun" w:cs="Times New Roman"/>
          <w:bCs/>
          <w:color w:val="000000"/>
          <w:kern w:val="0"/>
          <w:sz w:val="22"/>
          <w:szCs w:val="22"/>
          <w:shd w:val="clear" w:fill="auto"/>
        </w:rPr>
      </w:pPr>
    </w:p>
    <w:p w14:paraId="24AC818F">
      <w:pPr>
        <w:pStyle w:val="20"/>
        <w:widowControl w:val="0"/>
        <w:bidi w:val="0"/>
        <w:spacing w:before="0" w:after="0"/>
        <w:ind w:left="0" w:right="0" w:firstLine="680"/>
        <w:jc w:val="right"/>
        <w:textAlignment w:val="baseline"/>
        <w:rPr>
          <w:rFonts w:ascii="Times New Roman" w:hAnsi="Times New Roman" w:eastAsia="SimSun" w:cs="Times New Roman"/>
          <w:bCs/>
          <w:color w:val="000000"/>
          <w:kern w:val="0"/>
          <w:sz w:val="22"/>
          <w:szCs w:val="22"/>
          <w:shd w:val="clear" w:fill="auto"/>
        </w:rPr>
      </w:pPr>
    </w:p>
    <w:p w14:paraId="0CE79397">
      <w:pPr>
        <w:pStyle w:val="20"/>
        <w:widowControl w:val="0"/>
        <w:bidi w:val="0"/>
        <w:spacing w:before="0" w:after="0"/>
        <w:ind w:left="0" w:right="0" w:firstLine="680"/>
        <w:jc w:val="right"/>
        <w:textAlignment w:val="baseline"/>
        <w:rPr>
          <w:rFonts w:ascii="Times New Roman" w:hAnsi="Times New Roman" w:eastAsia="SimSun" w:cs="Times New Roman"/>
          <w:bCs/>
          <w:color w:val="auto"/>
          <w:kern w:val="0"/>
          <w:sz w:val="22"/>
          <w:szCs w:val="22"/>
          <w:shd w:val="clear" w:fill="auto"/>
        </w:rPr>
      </w:pPr>
      <w:r>
        <w:rPr>
          <w:rFonts w:ascii="Times New Roman" w:hAnsi="Times New Roman" w:eastAsia="SimSun" w:cs="Times New Roman"/>
          <w:bCs/>
          <w:color w:val="000000"/>
          <w:kern w:val="0"/>
          <w:sz w:val="22"/>
          <w:szCs w:val="22"/>
          <w:shd w:val="clear" w:fill="auto"/>
        </w:rPr>
        <w:t xml:space="preserve">Приложение 1 </w:t>
      </w:r>
    </w:p>
    <w:p w14:paraId="3ECDE31A">
      <w:pPr>
        <w:pStyle w:val="20"/>
        <w:widowControl w:val="0"/>
        <w:bidi w:val="0"/>
        <w:spacing w:before="0" w:after="0"/>
        <w:ind w:left="0" w:right="0" w:firstLine="680"/>
        <w:jc w:val="right"/>
        <w:textAlignment w:val="baseline"/>
        <w:rPr>
          <w:rFonts w:ascii="Times New Roman" w:hAnsi="Times New Roman" w:eastAsia="SimSun" w:cs="Times New Roman"/>
          <w:bCs/>
          <w:color w:val="auto"/>
          <w:kern w:val="0"/>
          <w:sz w:val="22"/>
          <w:szCs w:val="22"/>
          <w:shd w:val="clear" w:fill="auto"/>
        </w:rPr>
      </w:pPr>
      <w:r>
        <w:rPr>
          <w:rFonts w:ascii="Times New Roman" w:hAnsi="Times New Roman" w:eastAsia="SimSun" w:cs="Times New Roman"/>
          <w:bCs/>
          <w:color w:val="000000"/>
          <w:kern w:val="0"/>
          <w:sz w:val="22"/>
          <w:szCs w:val="22"/>
          <w:shd w:val="clear" w:fill="auto"/>
        </w:rPr>
        <w:t>к протоколу от 03.12.2024 г.</w:t>
      </w:r>
    </w:p>
    <w:p w14:paraId="0456BE0B">
      <w:pPr>
        <w:spacing w:before="0" w:after="0" w:line="276" w:lineRule="auto"/>
        <w:ind w:firstLine="709"/>
        <w:jc w:val="center"/>
        <w:rPr>
          <w:rFonts w:ascii="Times New Roman" w:hAnsi="Times New Roman" w:cs="Times New Roman"/>
        </w:rPr>
      </w:pPr>
    </w:p>
    <w:p w14:paraId="26E5668F">
      <w:pPr>
        <w:spacing w:before="0" w:after="0" w:line="276" w:lineRule="auto"/>
        <w:ind w:firstLine="709"/>
        <w:jc w:val="center"/>
        <w:rPr>
          <w:b/>
          <w:bCs/>
          <w:sz w:val="22"/>
          <w:szCs w:val="22"/>
        </w:rPr>
      </w:pPr>
      <w:r>
        <w:rPr>
          <w:rFonts w:ascii="Times New Roman" w:hAnsi="Times New Roman" w:cs="Times New Roman"/>
          <w:b/>
          <w:bCs/>
          <w:sz w:val="22"/>
          <w:szCs w:val="22"/>
        </w:rPr>
        <w:t xml:space="preserve">Информация по итогам деятельности </w:t>
      </w:r>
      <w:r>
        <w:rPr>
          <w:rFonts w:ascii="Times New Roman" w:hAnsi="Times New Roman" w:cs="Times New Roman"/>
          <w:b/>
          <w:bCs/>
          <w:color w:val="auto"/>
          <w:sz w:val="22"/>
          <w:szCs w:val="22"/>
        </w:rPr>
        <w:t xml:space="preserve">Комитета </w:t>
      </w:r>
    </w:p>
    <w:p w14:paraId="24B8A5B8">
      <w:pPr>
        <w:spacing w:before="0" w:after="0" w:line="276" w:lineRule="auto"/>
        <w:ind w:firstLine="709"/>
        <w:jc w:val="center"/>
        <w:rPr>
          <w:b/>
          <w:bCs/>
          <w:sz w:val="22"/>
          <w:szCs w:val="22"/>
        </w:rPr>
      </w:pPr>
      <w:r>
        <w:rPr>
          <w:rFonts w:ascii="Times New Roman" w:hAnsi="Times New Roman" w:cs="Times New Roman"/>
          <w:b/>
          <w:bCs/>
          <w:color w:val="auto"/>
          <w:sz w:val="22"/>
          <w:szCs w:val="22"/>
        </w:rPr>
        <w:t xml:space="preserve">Торгово-промышленной палаты Республики Коми по содействию </w:t>
      </w:r>
      <w:r>
        <w:rPr>
          <w:rFonts w:ascii="Times New Roman" w:hAnsi="Times New Roman" w:cs="Times New Roman"/>
          <w:b/>
          <w:bCs/>
          <w:color w:val="auto"/>
          <w:spacing w:val="-6"/>
          <w:sz w:val="22"/>
          <w:szCs w:val="22"/>
        </w:rPr>
        <w:t xml:space="preserve">развития туризма и сферы гостеприимства </w:t>
      </w:r>
      <w:r>
        <w:rPr>
          <w:rFonts w:ascii="Times New Roman" w:hAnsi="Times New Roman" w:cs="Times New Roman"/>
          <w:b/>
          <w:bCs/>
          <w:sz w:val="22"/>
          <w:szCs w:val="22"/>
        </w:rPr>
        <w:t>в 2024 году</w:t>
      </w:r>
    </w:p>
    <w:p w14:paraId="7F9BB249">
      <w:pPr>
        <w:spacing w:before="0" w:after="0" w:line="276" w:lineRule="auto"/>
        <w:ind w:firstLine="709"/>
        <w:jc w:val="both"/>
        <w:rPr>
          <w:rFonts w:ascii="Times New Roman" w:hAnsi="Times New Roman" w:cs="Times New Roman"/>
        </w:rPr>
      </w:pPr>
    </w:p>
    <w:p w14:paraId="135D8742">
      <w:pPr>
        <w:spacing w:before="0" w:after="0" w:line="276" w:lineRule="auto"/>
        <w:ind w:firstLine="709"/>
        <w:jc w:val="both"/>
        <w:rPr>
          <w:sz w:val="22"/>
          <w:szCs w:val="22"/>
        </w:rPr>
      </w:pPr>
      <w:r>
        <w:rPr>
          <w:rFonts w:ascii="Times New Roman" w:hAnsi="Times New Roman" w:cs="Times New Roman"/>
          <w:sz w:val="22"/>
          <w:szCs w:val="22"/>
        </w:rPr>
        <w:t xml:space="preserve">Первое заседание Комитета проведено </w:t>
      </w:r>
      <w:r>
        <w:rPr>
          <w:rFonts w:ascii="Times New Roman" w:hAnsi="Times New Roman" w:cs="Times New Roman"/>
          <w:b/>
          <w:bCs/>
          <w:sz w:val="22"/>
          <w:szCs w:val="22"/>
        </w:rPr>
        <w:t>20 февраля 2024 года</w:t>
      </w:r>
      <w:r>
        <w:rPr>
          <w:rFonts w:ascii="Times New Roman" w:hAnsi="Times New Roman" w:cs="Times New Roman"/>
          <w:sz w:val="22"/>
          <w:szCs w:val="22"/>
        </w:rPr>
        <w:t xml:space="preserve"> в расширенном формате. В нем приняли участие очно и онлайн более 70 предпринимателей туротрасли из Сыктывкара, Ухты, Инты, Вуктыла, Сосногорска, Троицко-Печорского, Прилузского, Усть-Куломского, Сыктывдинского, Удорского, Корткеросского, Койгородского и Ижемского районов, а также представители органов республиканской и муниципальной власти. </w:t>
      </w:r>
    </w:p>
    <w:p w14:paraId="2B29093D">
      <w:pPr>
        <w:spacing w:before="0" w:after="0" w:line="276" w:lineRule="auto"/>
        <w:ind w:firstLine="709"/>
        <w:jc w:val="both"/>
        <w:rPr>
          <w:sz w:val="22"/>
          <w:szCs w:val="22"/>
        </w:rPr>
      </w:pPr>
      <w:r>
        <w:rPr>
          <w:rFonts w:ascii="Times New Roman" w:hAnsi="Times New Roman" w:cs="Times New Roman"/>
          <w:sz w:val="22"/>
          <w:szCs w:val="22"/>
        </w:rPr>
        <w:t xml:space="preserve">По итогам заседания из озвученных предложений был сформирован протокол, который </w:t>
      </w:r>
      <w:r>
        <w:rPr>
          <w:rFonts w:ascii="Times New Roman" w:hAnsi="Times New Roman" w:cs="Times New Roman"/>
          <w:b/>
          <w:sz w:val="22"/>
          <w:szCs w:val="22"/>
        </w:rPr>
        <w:t>в первую очередь был взят в работу самим Комитетом</w:t>
      </w:r>
      <w:r>
        <w:rPr>
          <w:rFonts w:ascii="Times New Roman" w:hAnsi="Times New Roman" w:cs="Times New Roman"/>
          <w:sz w:val="22"/>
          <w:szCs w:val="22"/>
        </w:rPr>
        <w:t xml:space="preserve">, а также был направлен в адрес Главы Республики Коми и Государственного Совета Республики Коми. </w:t>
      </w:r>
    </w:p>
    <w:p w14:paraId="5EECC4AA">
      <w:pPr>
        <w:spacing w:before="0" w:after="0" w:line="276" w:lineRule="auto"/>
        <w:ind w:firstLine="709"/>
        <w:jc w:val="both"/>
        <w:rPr>
          <w:sz w:val="22"/>
          <w:szCs w:val="22"/>
        </w:rPr>
      </w:pPr>
      <w:r>
        <w:rPr>
          <w:rFonts w:ascii="Times New Roman" w:hAnsi="Times New Roman" w:cs="Times New Roman"/>
          <w:sz w:val="22"/>
          <w:szCs w:val="22"/>
        </w:rPr>
        <w:t>По целому ряду пунктов протокола достигнуто общее понимание  проблемы с органами исполнительной власти и совместно найден механизм решения:</w:t>
      </w:r>
    </w:p>
    <w:p w14:paraId="635F06FA">
      <w:pPr>
        <w:spacing w:before="0" w:after="0" w:line="276" w:lineRule="auto"/>
        <w:ind w:firstLine="709"/>
        <w:jc w:val="both"/>
        <w:rPr>
          <w:sz w:val="22"/>
          <w:szCs w:val="22"/>
        </w:rPr>
      </w:pPr>
      <w:r>
        <w:rPr>
          <w:rFonts w:ascii="Times New Roman" w:hAnsi="Times New Roman" w:cs="Times New Roman"/>
          <w:sz w:val="22"/>
          <w:szCs w:val="22"/>
        </w:rPr>
        <w:t xml:space="preserve">1. Министерством экономического развития, промышленности и транспорта (далее - Министерство) разработана Дорожная карта по реализации Концепции развития туризма в Республике Коми на 2023-2028 годы. В проект документа вошли предложения предпринимателей, в том числе, членов ТПП Коми. В настоящее время Дорожная карта находится на утверждении. </w:t>
      </w:r>
    </w:p>
    <w:p w14:paraId="77769707">
      <w:pPr>
        <w:spacing w:before="0" w:after="0" w:line="276" w:lineRule="auto"/>
        <w:ind w:firstLine="709"/>
        <w:jc w:val="both"/>
        <w:rPr>
          <w:sz w:val="22"/>
          <w:szCs w:val="22"/>
        </w:rPr>
      </w:pPr>
      <w:r>
        <w:rPr>
          <w:rFonts w:ascii="Times New Roman" w:hAnsi="Times New Roman" w:cs="Times New Roman"/>
          <w:sz w:val="22"/>
          <w:szCs w:val="22"/>
        </w:rPr>
        <w:t>2. В Дорожную карту вошли предложения по отнесению территории муниципального округа «Ухта» к приоритетным территориям развития туризма, а также включены мероприятия по разработке муниципальной дорожной карты развития  с учетом мнения предпринимателей из сферы туризма, местных органов власти.</w:t>
      </w:r>
    </w:p>
    <w:p w14:paraId="73881077">
      <w:pPr>
        <w:spacing w:before="0" w:after="0" w:line="276" w:lineRule="auto"/>
        <w:ind w:firstLine="709"/>
        <w:jc w:val="both"/>
        <w:rPr>
          <w:sz w:val="22"/>
          <w:szCs w:val="22"/>
        </w:rPr>
      </w:pPr>
      <w:r>
        <w:rPr>
          <w:rFonts w:ascii="Times New Roman" w:hAnsi="Times New Roman" w:cs="Times New Roman"/>
          <w:sz w:val="22"/>
          <w:szCs w:val="22"/>
        </w:rPr>
        <w:t xml:space="preserve">3. Одно из предложений бизнеса касалось разработки программы туристского кластера Республики Коми. По информации Министерства Программа развития туристского кластера Республики Коми до 2028 года разработана, в декабре планируется её утверждение. Программа предусматривает перечень дополнительных мер финансовой поддержки участникам туристского кластера. </w:t>
      </w:r>
    </w:p>
    <w:p w14:paraId="5B737D57">
      <w:pPr>
        <w:spacing w:before="0" w:after="0" w:line="276" w:lineRule="auto"/>
        <w:ind w:firstLine="709"/>
        <w:jc w:val="both"/>
        <w:rPr>
          <w:sz w:val="22"/>
          <w:szCs w:val="22"/>
        </w:rPr>
      </w:pPr>
      <w:r>
        <w:rPr>
          <w:rFonts w:ascii="Times New Roman" w:hAnsi="Times New Roman" w:cs="Times New Roman"/>
          <w:sz w:val="22"/>
          <w:szCs w:val="22"/>
        </w:rPr>
        <w:t>4. Предложения по организации продаж товаров местных товаропроизводителей и сувениров на заправках, в том числе вдоль федеральной трассы («Движение», «Лукойл») и размещения на них инфоматов АНО «Агентство по развитию туризма и продвижению Республики Коми» вошли в комплекс мер по реализации Региональной программы развития автомобильного туризма на территории Республики Коми, утвержденной 26 ноября 2024 года.</w:t>
      </w:r>
    </w:p>
    <w:p w14:paraId="5730E347">
      <w:pPr>
        <w:spacing w:before="0" w:after="0" w:line="276" w:lineRule="auto"/>
        <w:ind w:firstLine="709"/>
        <w:jc w:val="both"/>
        <w:rPr>
          <w:sz w:val="22"/>
          <w:szCs w:val="22"/>
        </w:rPr>
      </w:pPr>
      <w:r>
        <w:rPr>
          <w:rFonts w:ascii="Times New Roman" w:hAnsi="Times New Roman" w:cs="Times New Roman"/>
          <w:sz w:val="22"/>
          <w:szCs w:val="22"/>
        </w:rPr>
        <w:t xml:space="preserve">5. Целый ряд предложений предпринимателей касался расширения направлений субсидирования на развитие туризма. С целью конкретизации Комитетом проведен опрос предпринимателей, в котором приняли участие порядка 50 субъектов бизнеса, получена информация об актуальных для бизнеса видах поддержки. Итоги опроса направлены в адрес Министерства. По информации Министерства в 2025 году в рамках национального проекта «Туризм и индустрия гостеприимства» средства Единой субсидии в размере 30 млн. руб. будут направлены на создание причальной и пляжной инфраструктуры, приобретение туристского оборудования, проведение событийных мероприятий, а также на реализацию проектов по обустройству туристских центров городов. </w:t>
      </w:r>
    </w:p>
    <w:p w14:paraId="6D70DA02">
      <w:pPr>
        <w:spacing w:before="0" w:after="0" w:line="276" w:lineRule="auto"/>
        <w:ind w:firstLine="709"/>
        <w:jc w:val="both"/>
        <w:rPr>
          <w:sz w:val="22"/>
          <w:szCs w:val="22"/>
        </w:rPr>
      </w:pPr>
      <w:r>
        <w:rPr>
          <w:rFonts w:ascii="Times New Roman" w:hAnsi="Times New Roman" w:cs="Times New Roman"/>
          <w:sz w:val="22"/>
          <w:szCs w:val="22"/>
        </w:rPr>
        <w:t xml:space="preserve">6. </w:t>
      </w:r>
      <w:r>
        <w:rPr>
          <w:rFonts w:ascii="Times New Roman" w:hAnsi="Times New Roman" w:cs="Times New Roman"/>
          <w:color w:val="000000"/>
          <w:sz w:val="22"/>
          <w:szCs w:val="22"/>
          <w:shd w:val="clear" w:fill="FFFFFF"/>
        </w:rPr>
        <w:t>Один из крупнейших маркетплейсов России Ozon открыл первый сортировочный центр в Сыктывкаре. С предложениями о создании сортировочного центра в адрес руководства онлайн-ретейлера неоднократно обращалась Торгово-промышленная палата Коми по запросу республиканских производителей и поставщиков товаров, обращения были направлены от Правительства Республики Коми по запросу Комитета. Открытие сортировочного центра позволит предпринимателям в полной мере развивать бизнес и продвигать продукцию не только на территории республики, но и в других регионах страны.</w:t>
      </w:r>
    </w:p>
    <w:p w14:paraId="4DC638B7">
      <w:pPr>
        <w:spacing w:before="0" w:after="0" w:line="276" w:lineRule="auto"/>
        <w:ind w:firstLine="709"/>
        <w:jc w:val="both"/>
        <w:rPr>
          <w:sz w:val="22"/>
          <w:szCs w:val="22"/>
        </w:rPr>
      </w:pPr>
      <w:r>
        <w:rPr>
          <w:rFonts w:ascii="Times New Roman" w:hAnsi="Times New Roman" w:cs="Times New Roman"/>
          <w:color w:val="000000"/>
          <w:sz w:val="22"/>
          <w:szCs w:val="22"/>
          <w:shd w:val="clear" w:fill="FFFFFF"/>
        </w:rPr>
        <w:t>7. В октябре более 40 человек - поваров, студентов, этнографов, предпринимателей туристской отрасли - приняли участие в Первой гастрономической экспедиции в Прилузский район республики, организованной Торгово-промышленной палатой Коми совместно с Министерством национальной политики Республики Коми. По итогам готовится электронный вариант рецептурной книги блюд региональной кухни, который будет направлен в организации общепита для дальнейшей работы. В 2025 году экспедиция состоится в Усть-Куломский район Республики Коми.</w:t>
      </w:r>
    </w:p>
    <w:p w14:paraId="78399B63">
      <w:pPr>
        <w:spacing w:before="0" w:after="0" w:line="276" w:lineRule="auto"/>
        <w:ind w:firstLine="709"/>
        <w:jc w:val="both"/>
      </w:pPr>
      <w:r>
        <w:rPr>
          <w:rFonts w:ascii="Times New Roman" w:hAnsi="Times New Roman" w:cs="Times New Roman"/>
          <w:sz w:val="22"/>
          <w:szCs w:val="22"/>
        </w:rPr>
        <w:t xml:space="preserve">8. В августе общими усилиями туроператора «Другая планета», ТПП Коми и АНО «Агентство по развитию туризма и продвижению Республики Коми» на плато Маньпупунёр </w:t>
      </w:r>
      <w:r>
        <w:rPr>
          <w:rFonts w:ascii="Times New Roman" w:hAnsi="Times New Roman" w:cs="Times New Roman"/>
          <w:sz w:val="22"/>
          <w:szCs w:val="22"/>
          <w:shd w:val="clear" w:fill="FFFFFF"/>
        </w:rPr>
        <w:t>появился новый арт-объект – картина одного из основоположников направления этнофутуризм, члена союза художников России Юрия Лисовского на стене горного</w:t>
      </w:r>
      <w:r>
        <w:rPr>
          <w:rFonts w:ascii="Times New Roman" w:hAnsi="Times New Roman" w:cs="Times New Roman"/>
          <w:sz w:val="22"/>
          <w:szCs w:val="22"/>
          <w:u w:val="none"/>
          <w:shd w:val="clear" w:fill="FFFFFF"/>
        </w:rPr>
        <w:t xml:space="preserve"> </w:t>
      </w:r>
      <w:r>
        <w:rPr>
          <w:rStyle w:val="10"/>
          <w:rFonts w:ascii="Times New Roman" w:hAnsi="Times New Roman" w:cs="Times New Roman"/>
          <w:color w:val="auto"/>
          <w:sz w:val="22"/>
          <w:szCs w:val="22"/>
          <w:u w:val="none"/>
        </w:rPr>
        <w:t>модуля</w:t>
      </w:r>
      <w:r>
        <w:rPr>
          <w:rFonts w:ascii="Times New Roman" w:hAnsi="Times New Roman" w:cs="Times New Roman"/>
          <w:sz w:val="22"/>
          <w:szCs w:val="22"/>
          <w:shd w:val="clear" w:fill="FFFFFF"/>
        </w:rPr>
        <w:t xml:space="preserve"> для отдыха туристов.</w:t>
      </w:r>
      <w:r>
        <w:rPr>
          <w:rFonts w:ascii="Times New Roman" w:hAnsi="Times New Roman" w:cs="Times New Roman"/>
          <w:color w:val="000000"/>
          <w:sz w:val="22"/>
          <w:szCs w:val="22"/>
          <w:shd w:val="clear" w:fill="FFFFFF"/>
        </w:rPr>
        <w:t xml:space="preserve"> </w:t>
      </w:r>
    </w:p>
    <w:p w14:paraId="49253376">
      <w:pPr>
        <w:pStyle w:val="22"/>
        <w:shd w:val="clear" w:color="auto" w:fill="FFFFFF"/>
        <w:spacing w:before="0" w:beforeAutospacing="0" w:after="0" w:afterAutospacing="0" w:line="276" w:lineRule="auto"/>
        <w:ind w:firstLine="709"/>
        <w:jc w:val="both"/>
        <w:rPr>
          <w:sz w:val="22"/>
          <w:szCs w:val="22"/>
        </w:rPr>
      </w:pPr>
      <w:r>
        <w:rPr>
          <w:b/>
          <w:bCs/>
          <w:sz w:val="22"/>
          <w:szCs w:val="22"/>
        </w:rPr>
        <w:t>23 мая 2024 года</w:t>
      </w:r>
      <w:r>
        <w:rPr>
          <w:sz w:val="22"/>
          <w:szCs w:val="22"/>
        </w:rPr>
        <w:t xml:space="preserve"> состоялось второе заседание Комитета на тему «Сувенирные производства на основе традиционных ремесел и промыслов: проблемы и перспективы» с участием представителей ОИВ региона, Уполномоченного по правам предпринимателей. </w:t>
      </w:r>
    </w:p>
    <w:p w14:paraId="0FE75558">
      <w:pPr>
        <w:pStyle w:val="22"/>
        <w:shd w:val="clear" w:color="auto" w:fill="FFFFFF"/>
        <w:spacing w:before="0" w:beforeAutospacing="0" w:after="0" w:afterAutospacing="0" w:line="276" w:lineRule="auto"/>
        <w:ind w:firstLine="709"/>
        <w:jc w:val="both"/>
        <w:rPr>
          <w:sz w:val="22"/>
          <w:szCs w:val="22"/>
        </w:rPr>
      </w:pPr>
      <w:r>
        <w:rPr>
          <w:sz w:val="22"/>
          <w:szCs w:val="22"/>
        </w:rPr>
        <w:t xml:space="preserve">По итогам заседания Комитета совместными усилиями Комитета, Уполномоченного по правам предпринимателей региона, Министерства решен вопрос определения статуса «ремесленника» в республике. В июле подписано распоряжение Главы республики, которым прописана процедура определения лиц со статусом «ремесленник» и выдачи информационных писем для предоставления в адрес маркетплейсов. С 1 января 2025 года ремесленники республики освобождены от маркировки «Честный знак» при выводе своей продукции на крупнейшие маркетплейсы. </w:t>
      </w:r>
    </w:p>
    <w:p w14:paraId="297F2631">
      <w:pPr>
        <w:spacing w:before="0" w:after="0" w:line="276" w:lineRule="auto"/>
        <w:ind w:firstLine="709"/>
        <w:jc w:val="both"/>
      </w:pPr>
      <w:r>
        <w:rPr>
          <w:rStyle w:val="4"/>
          <w:rFonts w:ascii="Times New Roman" w:hAnsi="Times New Roman" w:cs="Times New Roman"/>
          <w:b w:val="0"/>
          <w:sz w:val="22"/>
          <w:szCs w:val="22"/>
          <w:shd w:val="clear" w:fill="FFFFFF"/>
        </w:rPr>
        <w:t xml:space="preserve">8 августа 2024 года принят Федеральный закон №330-ФЗ «О развитии креативных (творческих) индустрий в Российской Федерации», которым: </w:t>
      </w:r>
      <w:r>
        <w:rPr>
          <w:rFonts w:ascii="Times New Roman" w:hAnsi="Times New Roman" w:cs="Times New Roman"/>
          <w:sz w:val="22"/>
          <w:szCs w:val="22"/>
          <w:shd w:val="clear" w:fill="FFFFFF"/>
        </w:rPr>
        <w:t> </w:t>
      </w:r>
    </w:p>
    <w:p w14:paraId="1AB22903">
      <w:pPr>
        <w:numPr>
          <w:ilvl w:val="0"/>
          <w:numId w:val="2"/>
        </w:numPr>
        <w:shd w:val="clear" w:color="auto" w:fill="FFFFFF"/>
        <w:spacing w:before="0" w:after="0" w:line="276" w:lineRule="auto"/>
        <w:ind w:left="0" w:firstLine="709"/>
        <w:jc w:val="both"/>
        <w:rPr>
          <w:sz w:val="22"/>
          <w:szCs w:val="22"/>
        </w:rPr>
      </w:pPr>
      <w:r>
        <w:rPr>
          <w:rFonts w:ascii="Times New Roman" w:hAnsi="Times New Roman" w:cs="Times New Roman"/>
          <w:sz w:val="22"/>
          <w:szCs w:val="22"/>
        </w:rPr>
        <w:t xml:space="preserve">закреплены полномочия органов госвласти;  </w:t>
      </w:r>
    </w:p>
    <w:p w14:paraId="71A89556">
      <w:pPr>
        <w:numPr>
          <w:ilvl w:val="0"/>
          <w:numId w:val="2"/>
        </w:numPr>
        <w:shd w:val="clear" w:color="auto" w:fill="FFFFFF"/>
        <w:spacing w:before="0" w:after="0" w:line="276" w:lineRule="auto"/>
        <w:ind w:left="0" w:firstLine="709"/>
        <w:jc w:val="both"/>
        <w:rPr>
          <w:sz w:val="22"/>
          <w:szCs w:val="22"/>
        </w:rPr>
      </w:pPr>
      <w:r>
        <w:rPr>
          <w:rFonts w:ascii="Times New Roman" w:hAnsi="Times New Roman" w:cs="Times New Roman"/>
          <w:sz w:val="22"/>
          <w:szCs w:val="22"/>
        </w:rPr>
        <w:t xml:space="preserve">определены субъекты креативных индустрий - самозанятые, ИП и юрлица; </w:t>
      </w:r>
    </w:p>
    <w:p w14:paraId="5264518B">
      <w:pPr>
        <w:numPr>
          <w:ilvl w:val="0"/>
          <w:numId w:val="2"/>
        </w:numPr>
        <w:shd w:val="clear" w:color="auto" w:fill="FFFFFF"/>
        <w:spacing w:before="0" w:after="0" w:line="276" w:lineRule="auto"/>
        <w:ind w:left="0" w:firstLine="709"/>
        <w:jc w:val="both"/>
        <w:rPr>
          <w:sz w:val="22"/>
          <w:szCs w:val="22"/>
        </w:rPr>
      </w:pPr>
      <w:r>
        <w:rPr>
          <w:rFonts w:ascii="Times New Roman" w:hAnsi="Times New Roman" w:cs="Times New Roman"/>
          <w:sz w:val="22"/>
          <w:szCs w:val="22"/>
        </w:rPr>
        <w:t xml:space="preserve">определены виды креативных индустрий и др..  </w:t>
      </w:r>
    </w:p>
    <w:p w14:paraId="5AA104AF">
      <w:pPr>
        <w:pStyle w:val="22"/>
        <w:shd w:val="clear" w:color="auto" w:fill="FFFFFF"/>
        <w:spacing w:before="0" w:beforeAutospacing="0" w:after="0" w:afterAutospacing="0" w:line="276" w:lineRule="auto"/>
        <w:ind w:firstLine="709"/>
        <w:jc w:val="both"/>
        <w:rPr>
          <w:sz w:val="22"/>
          <w:szCs w:val="22"/>
        </w:rPr>
      </w:pPr>
      <w:r>
        <w:rPr>
          <w:sz w:val="22"/>
          <w:szCs w:val="22"/>
        </w:rPr>
        <w:t>Закон вступает в силу с 5 февраля 2025 года. Работа по вопросам поддержки сувенирного производства, в том числе народных художественных промыслов и ремесел будет продолжена с ведомством, уполномоченным Правительством Республики Коми курировать сферу креативной экономики в регионе.</w:t>
      </w:r>
    </w:p>
    <w:p w14:paraId="6F063AE0">
      <w:pPr>
        <w:pStyle w:val="20"/>
        <w:tabs>
          <w:tab w:val="left" w:pos="0"/>
          <w:tab w:val="left" w:pos="467"/>
          <w:tab w:val="left" w:pos="993"/>
        </w:tabs>
        <w:spacing w:line="276" w:lineRule="auto"/>
        <w:ind w:firstLine="567"/>
        <w:jc w:val="both"/>
        <w:rPr>
          <w:sz w:val="22"/>
          <w:szCs w:val="22"/>
        </w:rPr>
      </w:pPr>
      <w:r>
        <w:rPr>
          <w:rFonts w:ascii="Times New Roman" w:hAnsi="Times New Roman" w:cs="Times New Roman"/>
          <w:b/>
          <w:bCs/>
          <w:sz w:val="22"/>
          <w:szCs w:val="22"/>
        </w:rPr>
        <w:t>23 октября 2024 года</w:t>
      </w:r>
      <w:r>
        <w:rPr>
          <w:rFonts w:ascii="Times New Roman" w:hAnsi="Times New Roman" w:cs="Times New Roman"/>
          <w:sz w:val="22"/>
          <w:szCs w:val="22"/>
        </w:rPr>
        <w:t xml:space="preserve"> по запросу членов Комитета состоялось заседание Комитета в формате рабочего совещания, посвященное развитию </w:t>
      </w:r>
      <w:r>
        <w:rPr>
          <w:rFonts w:ascii="Times New Roman" w:hAnsi="Times New Roman" w:cs="Times New Roman"/>
          <w:spacing w:val="-6"/>
          <w:sz w:val="22"/>
          <w:szCs w:val="22"/>
        </w:rPr>
        <w:t xml:space="preserve">рекреационной деятельности и туризма на территории </w:t>
      </w:r>
      <w:r>
        <w:rPr>
          <w:rFonts w:ascii="Times New Roman" w:hAnsi="Times New Roman" w:cs="Times New Roman"/>
          <w:sz w:val="22"/>
          <w:szCs w:val="22"/>
        </w:rPr>
        <w:t>Печоро-Илычского государственного природного биосферного заповедника и сопредельных территориях, в котором приняли участие</w:t>
      </w:r>
      <w:r>
        <w:rPr>
          <w:rFonts w:ascii="Times New Roman" w:hAnsi="Times New Roman" w:cs="Times New Roman"/>
          <w:color w:val="000000" w:themeColor="text1"/>
          <w:sz w:val="22"/>
          <w:szCs w:val="22"/>
        </w:rPr>
        <w:t xml:space="preserve"> заместитель директора Департамента государственной политики и регулирования в сфере развития ООПТ – начальник отдела экологического туризма и научной деятельности на особо охраняемых природных территориях Министерства природных ресурсов и экологии Российской Федерации </w:t>
      </w:r>
      <w:r>
        <w:rPr>
          <w:rFonts w:ascii="Times New Roman" w:hAnsi="Times New Roman" w:cs="Times New Roman"/>
          <w:b/>
          <w:color w:val="000000" w:themeColor="text1"/>
          <w:sz w:val="22"/>
          <w:szCs w:val="22"/>
        </w:rPr>
        <w:t>Алексей Тихненко</w:t>
      </w:r>
      <w:r>
        <w:rPr>
          <w:rFonts w:ascii="Times New Roman" w:hAnsi="Times New Roman" w:cs="Times New Roman"/>
          <w:color w:val="000000" w:themeColor="text1"/>
          <w:sz w:val="22"/>
          <w:szCs w:val="22"/>
        </w:rPr>
        <w:t xml:space="preserve"> и </w:t>
      </w:r>
      <w:r>
        <w:rPr>
          <w:rFonts w:ascii="Times New Roman" w:hAnsi="Times New Roman" w:cs="Times New Roman"/>
          <w:bCs/>
          <w:color w:val="000000" w:themeColor="text1"/>
          <w:sz w:val="22"/>
          <w:szCs w:val="22"/>
        </w:rPr>
        <w:t xml:space="preserve">заместитель директора ФГБУ «Росзаповедцентр» </w:t>
      </w:r>
      <w:r>
        <w:rPr>
          <w:rFonts w:ascii="Times New Roman" w:hAnsi="Times New Roman" w:cs="Times New Roman"/>
          <w:b/>
          <w:bCs/>
          <w:color w:val="000000" w:themeColor="text1"/>
          <w:sz w:val="22"/>
          <w:szCs w:val="22"/>
        </w:rPr>
        <w:t>Ксения Абрамова</w:t>
      </w:r>
      <w:r>
        <w:rPr>
          <w:rFonts w:ascii="Times New Roman" w:hAnsi="Times New Roman" w:cs="Times New Roman"/>
          <w:sz w:val="22"/>
          <w:szCs w:val="22"/>
        </w:rPr>
        <w:t>.</w:t>
      </w:r>
    </w:p>
    <w:p w14:paraId="498F1EA1">
      <w:pPr>
        <w:spacing w:before="0" w:after="0" w:line="276" w:lineRule="auto"/>
        <w:ind w:firstLine="567"/>
        <w:jc w:val="both"/>
        <w:rPr>
          <w:sz w:val="22"/>
          <w:szCs w:val="22"/>
        </w:rPr>
      </w:pPr>
      <w:r>
        <w:rPr>
          <w:rFonts w:ascii="Times New Roman" w:hAnsi="Times New Roman" w:cs="Times New Roman"/>
          <w:sz w:val="22"/>
          <w:szCs w:val="22"/>
        </w:rPr>
        <w:t xml:space="preserve">Ведение рекреационной деятельности на плато Маньпупунёр сопряжено  со сложностями как территориального размещения, так и организационного характера. Субъекты туристского бизнеса Республики Коми, организующие туры на плато Маньпупунёр столкнулись с рядом проблем, решение которых требует взаимодействия региональных и федеральных органов власти. </w:t>
      </w:r>
    </w:p>
    <w:p w14:paraId="41975A28">
      <w:pPr>
        <w:pStyle w:val="9"/>
        <w:shd w:val="clear" w:color="auto" w:fill="FFFFFF"/>
        <w:spacing w:before="0" w:beforeAutospacing="0" w:after="0" w:afterAutospacing="0" w:line="276" w:lineRule="auto"/>
        <w:ind w:firstLine="675"/>
        <w:jc w:val="both"/>
        <w:rPr>
          <w:sz w:val="22"/>
          <w:szCs w:val="22"/>
        </w:rPr>
      </w:pPr>
      <w:r>
        <w:rPr>
          <w:sz w:val="22"/>
          <w:szCs w:val="22"/>
        </w:rPr>
        <w:t xml:space="preserve">В ходе подготовки совещания совместными усилиями с руководством заповедника, с представителями департамента Минприроды России удалось найти общее понимание по решению одного из важных для туротрасли региона вопросов – включение единственного зимнего  маршрута со стороны республики «Усть-Ляга – Маньпупунер» в регламентирующие деятельность заповедника документы. Письмо с предложениями по внесению изменений в Положение о Печоро-Илычском государственном природном биосферном заповеднике направлено руководством учреждения в адрес учредителя - Министерства природных ресурсов и экологии РФ. </w:t>
      </w:r>
    </w:p>
    <w:p w14:paraId="626DF914">
      <w:pPr>
        <w:pStyle w:val="9"/>
        <w:shd w:val="clear" w:color="auto" w:fill="FFFFFF"/>
        <w:spacing w:before="0" w:beforeAutospacing="0" w:after="0" w:afterAutospacing="0" w:line="276" w:lineRule="auto"/>
        <w:ind w:firstLine="709"/>
        <w:jc w:val="both"/>
        <w:rPr>
          <w:sz w:val="22"/>
          <w:szCs w:val="22"/>
        </w:rPr>
      </w:pPr>
      <w:r>
        <w:rPr>
          <w:rFonts w:eastAsia="Arial"/>
          <w:bCs/>
          <w:sz w:val="22"/>
          <w:szCs w:val="22"/>
        </w:rPr>
        <w:t>Участники встречи от региона внесли предложения по развитию туризма на плато Маньпупунёр и решению возникающих вопросов, а  также выразили готовность оказать содействие в организации вылета специальной комиссии с участием всех заинтересованных лиц с целью обследования территории плато и обсуждения всех озвученных вопросов и предложений на месте. Предложение было поддержано представителями федеральных структур.</w:t>
      </w:r>
    </w:p>
    <w:p w14:paraId="034660F5">
      <w:pPr>
        <w:pStyle w:val="9"/>
        <w:shd w:val="clear" w:color="auto" w:fill="FFFFFF"/>
        <w:spacing w:before="0" w:beforeAutospacing="0" w:after="0" w:afterAutospacing="0" w:line="276" w:lineRule="auto"/>
        <w:ind w:firstLine="709"/>
        <w:jc w:val="both"/>
        <w:rPr>
          <w:sz w:val="22"/>
          <w:szCs w:val="22"/>
        </w:rPr>
      </w:pPr>
      <w:r>
        <w:rPr>
          <w:rFonts w:eastAsia="Arial"/>
          <w:bCs/>
          <w:sz w:val="22"/>
          <w:szCs w:val="22"/>
        </w:rPr>
        <w:t>Субъекты турбизнеса обратили внимание на сложности во взаимодействии с Министерством экономического развития, промышленности и транспорта Республики Коми из-за отсутствия кадров в курирующем отделе, из-за длительного реагирования на оперативные запросы. С учетом вышеизложенного в протокол заседания включено предложение в адрес Правительства республики рассмотреть возможность выделения в структуре Министерства экономического развития, промышленности и транспорта Республики Коми отдельной должности - заместителя министра, курирующего сферу туризма и гостеприимства.</w:t>
      </w:r>
    </w:p>
    <w:p w14:paraId="42586E30">
      <w:pPr>
        <w:pStyle w:val="9"/>
        <w:shd w:val="clear" w:color="auto" w:fill="FFFFFF"/>
        <w:spacing w:before="0" w:beforeAutospacing="0" w:after="0" w:afterAutospacing="0" w:line="276" w:lineRule="auto"/>
        <w:ind w:firstLine="709"/>
        <w:jc w:val="both"/>
        <w:rPr>
          <w:sz w:val="22"/>
          <w:szCs w:val="22"/>
        </w:rPr>
      </w:pPr>
      <w:r>
        <w:rPr>
          <w:rFonts w:eastAsia="Arial"/>
          <w:sz w:val="22"/>
          <w:szCs w:val="22"/>
        </w:rPr>
        <w:t xml:space="preserve">Протокол рабочего совещания направлен в адрес ВРИО Главы Республики Коми, Минприроды России.  </w:t>
      </w:r>
    </w:p>
    <w:p w14:paraId="61385848">
      <w:pPr>
        <w:pStyle w:val="9"/>
        <w:shd w:val="clear" w:color="auto" w:fill="FFFFFF"/>
        <w:spacing w:before="0" w:beforeAutospacing="0" w:after="0" w:afterAutospacing="0" w:line="276" w:lineRule="auto"/>
        <w:ind w:firstLine="709"/>
        <w:jc w:val="both"/>
        <w:rPr>
          <w:sz w:val="22"/>
          <w:szCs w:val="22"/>
        </w:rPr>
      </w:pPr>
      <w:r>
        <w:rPr>
          <w:sz w:val="22"/>
          <w:szCs w:val="22"/>
          <w:shd w:val="clear" w:fill="FFFFFF"/>
        </w:rPr>
        <w:t xml:space="preserve">По инициативе Комитета в 2024 году проведены следующие мероприятия: </w:t>
      </w:r>
    </w:p>
    <w:p w14:paraId="185AFDFC">
      <w:pPr>
        <w:spacing w:before="0" w:after="0" w:line="276" w:lineRule="auto"/>
        <w:ind w:firstLine="709"/>
        <w:jc w:val="both"/>
      </w:pPr>
      <w:r>
        <w:rPr>
          <w:rStyle w:val="15"/>
          <w:rFonts w:ascii="Times New Roman" w:hAnsi="Times New Roman" w:eastAsia="Calibri" w:cs="Times New Roman"/>
          <w:sz w:val="22"/>
          <w:szCs w:val="22"/>
        </w:rPr>
        <w:t xml:space="preserve">- 22 марта состоялся </w:t>
      </w:r>
      <w:r>
        <w:rPr>
          <w:rFonts w:ascii="Times New Roman" w:hAnsi="Times New Roman" w:cs="Times New Roman"/>
          <w:b/>
          <w:bCs/>
          <w:sz w:val="22"/>
          <w:szCs w:val="22"/>
        </w:rPr>
        <w:t xml:space="preserve">круглый стол </w:t>
      </w:r>
      <w:r>
        <w:rPr>
          <w:rStyle w:val="15"/>
          <w:rFonts w:ascii="Times New Roman" w:hAnsi="Times New Roman" w:cs="Times New Roman"/>
          <w:b/>
          <w:bCs/>
          <w:sz w:val="22"/>
          <w:szCs w:val="22"/>
        </w:rPr>
        <w:t>«Развитие сельского туризма в Республике Коми»</w:t>
      </w:r>
      <w:r>
        <w:rPr>
          <w:rStyle w:val="15"/>
          <w:rFonts w:ascii="Times New Roman" w:hAnsi="Times New Roman" w:cs="Times New Roman"/>
          <w:sz w:val="22"/>
          <w:szCs w:val="22"/>
        </w:rPr>
        <w:t xml:space="preserve"> с участием членов Совета Федерации и Государственной Думы Российской Федерации. Были рассмотрены вопросы</w:t>
      </w:r>
      <w:r>
        <w:rPr>
          <w:rStyle w:val="15"/>
          <w:rFonts w:ascii="Times New Roman" w:hAnsi="Times New Roman" w:cs="Times New Roman"/>
          <w:b/>
          <w:sz w:val="22"/>
          <w:szCs w:val="22"/>
        </w:rPr>
        <w:t xml:space="preserve"> </w:t>
      </w:r>
      <w:r>
        <w:rPr>
          <w:rFonts w:ascii="Times New Roman" w:hAnsi="Times New Roman" w:eastAsia="Calibri" w:cs="Times New Roman"/>
          <w:sz w:val="22"/>
          <w:szCs w:val="22"/>
        </w:rPr>
        <w:t>законодательной базы, о</w:t>
      </w:r>
      <w:r>
        <w:rPr>
          <w:rStyle w:val="15"/>
          <w:rFonts w:ascii="Times New Roman" w:hAnsi="Times New Roman" w:eastAsia="Calibri" w:cs="Times New Roman"/>
          <w:sz w:val="22"/>
          <w:szCs w:val="22"/>
        </w:rPr>
        <w:t>пыт субъектов других регионов в сфере развития сельского туризма, с</w:t>
      </w:r>
      <w:r>
        <w:rPr>
          <w:rFonts w:ascii="Times New Roman" w:hAnsi="Times New Roman" w:eastAsia="Calibri" w:cs="Times New Roman"/>
          <w:sz w:val="22"/>
          <w:szCs w:val="22"/>
        </w:rPr>
        <w:t>тандарты гостеприимства в сельском и агротуризме, требования туроператоров.</w:t>
      </w:r>
    </w:p>
    <w:p w14:paraId="59BDDFB1">
      <w:pPr>
        <w:tabs>
          <w:tab w:val="left" w:pos="2422"/>
        </w:tabs>
        <w:spacing w:before="0" w:after="0" w:line="276" w:lineRule="auto"/>
        <w:ind w:firstLine="709"/>
        <w:jc w:val="both"/>
        <w:rPr>
          <w:sz w:val="22"/>
          <w:szCs w:val="22"/>
        </w:rPr>
      </w:pPr>
      <w:r>
        <w:rPr>
          <w:rFonts w:ascii="Times New Roman" w:hAnsi="Times New Roman" w:eastAsia="Calibri" w:cs="Times New Roman"/>
          <w:color w:val="000000"/>
          <w:sz w:val="22"/>
          <w:szCs w:val="22"/>
        </w:rPr>
        <w:t xml:space="preserve">- 28 мая </w:t>
      </w:r>
      <w:r>
        <w:rPr>
          <w:rFonts w:ascii="Times New Roman" w:hAnsi="Times New Roman" w:eastAsia="Calibri" w:cs="Times New Roman"/>
          <w:b/>
          <w:bCs/>
          <w:sz w:val="22"/>
          <w:szCs w:val="22"/>
        </w:rPr>
        <w:t>круглый стол</w:t>
      </w:r>
      <w:r>
        <w:rPr>
          <w:rFonts w:ascii="Times New Roman" w:hAnsi="Times New Roman" w:eastAsia="Calibri" w:cs="Times New Roman"/>
          <w:sz w:val="22"/>
          <w:szCs w:val="22"/>
        </w:rPr>
        <w:t xml:space="preserve"> был посвящен теме </w:t>
      </w:r>
      <w:r>
        <w:rPr>
          <w:rFonts w:ascii="Times New Roman" w:hAnsi="Times New Roman" w:eastAsia="Calibri" w:cs="Times New Roman"/>
          <w:b/>
          <w:bCs/>
          <w:color w:val="000000"/>
          <w:sz w:val="22"/>
          <w:szCs w:val="22"/>
        </w:rPr>
        <w:t>«Кооперации и формирования туристских маршрутов»</w:t>
      </w:r>
      <w:r>
        <w:rPr>
          <w:rFonts w:ascii="Times New Roman" w:hAnsi="Times New Roman" w:eastAsia="Calibri" w:cs="Times New Roman"/>
          <w:color w:val="000000"/>
          <w:sz w:val="22"/>
          <w:szCs w:val="22"/>
        </w:rPr>
        <w:t>. Тема объединила субъектов бизнеса трех основных туристских направлений региона с</w:t>
      </w:r>
      <w:r>
        <w:rPr>
          <w:rFonts w:ascii="Times New Roman" w:hAnsi="Times New Roman" w:cs="Times New Roman"/>
          <w:bCs/>
          <w:sz w:val="22"/>
          <w:szCs w:val="22"/>
        </w:rPr>
        <w:t xml:space="preserve"> целью презентации своих услуг потенциальным партнерам по маршруту.</w:t>
      </w:r>
    </w:p>
    <w:p w14:paraId="66C93C88">
      <w:pPr>
        <w:spacing w:before="0" w:after="0" w:line="276" w:lineRule="auto"/>
        <w:ind w:firstLine="709"/>
        <w:jc w:val="both"/>
        <w:rPr>
          <w:sz w:val="22"/>
          <w:szCs w:val="22"/>
        </w:rPr>
      </w:pPr>
      <w:r>
        <w:rPr>
          <w:rFonts w:ascii="Times New Roman" w:hAnsi="Times New Roman"/>
          <w:sz w:val="22"/>
          <w:szCs w:val="22"/>
        </w:rPr>
        <w:t xml:space="preserve">- 29 октября  в рамках Республиканского этнофорума «Мы – россияне. 2024» состоялась </w:t>
      </w:r>
      <w:r>
        <w:rPr>
          <w:rFonts w:ascii="Times New Roman" w:hAnsi="Times New Roman"/>
          <w:b/>
          <w:sz w:val="22"/>
          <w:szCs w:val="22"/>
        </w:rPr>
        <w:t>площадка «Этноэкономика: предпринимательские практики и перспективы развития»</w:t>
      </w:r>
      <w:r>
        <w:rPr>
          <w:rFonts w:ascii="Times New Roman" w:hAnsi="Times New Roman"/>
          <w:sz w:val="22"/>
          <w:szCs w:val="22"/>
        </w:rPr>
        <w:t xml:space="preserve">. Проведение площадки поддержано Министерством национальной политики республики. 11 субъектов этнобизнеса из Башкирии, Карелии, Якутии и Коми представили свой опыт работы в этноэкономике. Порядка 140 студентов из трех учебных заведений Сыктывкара имели возможность познакомиться с новым для них видом бизнеса. </w:t>
      </w:r>
    </w:p>
    <w:p w14:paraId="3F4FBEC9">
      <w:pPr>
        <w:pStyle w:val="9"/>
        <w:shd w:val="clear" w:color="auto" w:fill="FFFFFF"/>
        <w:spacing w:before="0" w:beforeAutospacing="0" w:after="0" w:afterAutospacing="0" w:line="276" w:lineRule="auto"/>
        <w:ind w:firstLine="709"/>
        <w:jc w:val="right"/>
        <w:rPr>
          <w:rFonts w:eastAsia="Arial" w:cs="Times New Roman"/>
          <w:b w:val="0"/>
          <w:bCs w:val="0"/>
          <w:sz w:val="22"/>
          <w:szCs w:val="22"/>
        </w:rPr>
      </w:pPr>
    </w:p>
    <w:p w14:paraId="490FA516">
      <w:pPr>
        <w:pStyle w:val="9"/>
        <w:shd w:val="clear" w:color="auto" w:fill="FFFFFF"/>
        <w:spacing w:before="0" w:beforeAutospacing="0" w:after="0" w:afterAutospacing="0" w:line="276" w:lineRule="auto"/>
        <w:ind w:firstLine="709"/>
        <w:jc w:val="right"/>
        <w:rPr>
          <w:rFonts w:eastAsia="Arial" w:cs="Times New Roman"/>
          <w:b w:val="0"/>
          <w:bCs w:val="0"/>
          <w:sz w:val="22"/>
          <w:szCs w:val="22"/>
        </w:rPr>
      </w:pPr>
    </w:p>
    <w:p w14:paraId="72249B69">
      <w:pPr>
        <w:pStyle w:val="9"/>
        <w:shd w:val="clear" w:color="auto" w:fill="FFFFFF"/>
        <w:spacing w:before="0" w:beforeAutospacing="0" w:after="0" w:afterAutospacing="0" w:line="276" w:lineRule="auto"/>
        <w:ind w:firstLine="709"/>
        <w:jc w:val="right"/>
        <w:rPr>
          <w:rFonts w:eastAsia="Arial" w:cs="Times New Roman"/>
          <w:b w:val="0"/>
          <w:bCs w:val="0"/>
          <w:sz w:val="22"/>
          <w:szCs w:val="22"/>
        </w:rPr>
      </w:pPr>
    </w:p>
    <w:p w14:paraId="595772F2">
      <w:pPr>
        <w:pStyle w:val="9"/>
        <w:shd w:val="clear" w:color="auto" w:fill="FFFFFF"/>
        <w:spacing w:before="0" w:beforeAutospacing="0" w:after="0" w:afterAutospacing="0" w:line="276" w:lineRule="auto"/>
        <w:ind w:firstLine="709"/>
        <w:jc w:val="right"/>
        <w:rPr>
          <w:rFonts w:eastAsia="Arial" w:cs="Times New Roman"/>
          <w:b w:val="0"/>
          <w:bCs w:val="0"/>
          <w:sz w:val="22"/>
          <w:szCs w:val="22"/>
        </w:rPr>
      </w:pPr>
    </w:p>
    <w:p w14:paraId="2DB68CB4">
      <w:pPr>
        <w:pStyle w:val="9"/>
        <w:shd w:val="clear" w:color="auto" w:fill="FFFFFF"/>
        <w:spacing w:before="0" w:beforeAutospacing="0" w:after="0" w:afterAutospacing="0" w:line="276" w:lineRule="auto"/>
        <w:ind w:firstLine="709"/>
        <w:jc w:val="right"/>
        <w:rPr>
          <w:rFonts w:eastAsia="Arial" w:cs="Times New Roman"/>
          <w:b w:val="0"/>
          <w:bCs w:val="0"/>
          <w:sz w:val="22"/>
          <w:szCs w:val="22"/>
        </w:rPr>
      </w:pPr>
    </w:p>
    <w:p w14:paraId="5CE223B8">
      <w:pPr>
        <w:pStyle w:val="9"/>
        <w:shd w:val="clear" w:color="auto" w:fill="FFFFFF"/>
        <w:spacing w:before="0" w:beforeAutospacing="0" w:after="0" w:afterAutospacing="0" w:line="276" w:lineRule="auto"/>
        <w:ind w:firstLine="709"/>
        <w:jc w:val="right"/>
        <w:rPr>
          <w:rFonts w:eastAsia="Arial" w:cs="Times New Roman"/>
          <w:b w:val="0"/>
          <w:bCs w:val="0"/>
          <w:sz w:val="22"/>
          <w:szCs w:val="22"/>
        </w:rPr>
      </w:pPr>
    </w:p>
    <w:p w14:paraId="09C97674">
      <w:pPr>
        <w:pStyle w:val="9"/>
        <w:shd w:val="clear" w:color="auto" w:fill="FFFFFF"/>
        <w:spacing w:before="0" w:beforeAutospacing="0" w:after="0" w:afterAutospacing="0" w:line="276" w:lineRule="auto"/>
        <w:ind w:firstLine="709"/>
        <w:jc w:val="right"/>
        <w:rPr>
          <w:rFonts w:eastAsia="Arial" w:cs="Times New Roman"/>
          <w:b w:val="0"/>
          <w:bCs w:val="0"/>
          <w:sz w:val="22"/>
          <w:szCs w:val="22"/>
        </w:rPr>
      </w:pPr>
    </w:p>
    <w:p w14:paraId="7F251A59">
      <w:pPr>
        <w:pStyle w:val="9"/>
        <w:shd w:val="clear" w:color="auto" w:fill="FFFFFF"/>
        <w:spacing w:before="0" w:beforeAutospacing="0" w:after="0" w:afterAutospacing="0" w:line="276" w:lineRule="auto"/>
        <w:ind w:firstLine="709"/>
        <w:jc w:val="right"/>
        <w:rPr>
          <w:rFonts w:eastAsia="Arial" w:cs="Times New Roman"/>
          <w:b w:val="0"/>
          <w:bCs w:val="0"/>
          <w:sz w:val="22"/>
          <w:szCs w:val="22"/>
        </w:rPr>
      </w:pPr>
    </w:p>
    <w:p w14:paraId="5CA6107F">
      <w:pPr>
        <w:pStyle w:val="9"/>
        <w:shd w:val="clear" w:color="auto" w:fill="FFFFFF"/>
        <w:spacing w:before="0" w:beforeAutospacing="0" w:after="0" w:afterAutospacing="0" w:line="276" w:lineRule="auto"/>
        <w:ind w:firstLine="709"/>
        <w:jc w:val="right"/>
        <w:rPr>
          <w:rFonts w:eastAsia="Arial" w:cs="Times New Roman"/>
          <w:b w:val="0"/>
          <w:bCs w:val="0"/>
          <w:sz w:val="22"/>
          <w:szCs w:val="22"/>
        </w:rPr>
      </w:pPr>
    </w:p>
    <w:p w14:paraId="7EC0A348">
      <w:pPr>
        <w:pStyle w:val="9"/>
        <w:shd w:val="clear" w:color="auto" w:fill="FFFFFF"/>
        <w:spacing w:before="0" w:beforeAutospacing="0" w:after="0" w:afterAutospacing="0" w:line="276" w:lineRule="auto"/>
        <w:ind w:firstLine="709"/>
        <w:jc w:val="right"/>
        <w:rPr>
          <w:rFonts w:eastAsia="Arial" w:cs="Times New Roman"/>
          <w:b w:val="0"/>
          <w:bCs w:val="0"/>
          <w:sz w:val="22"/>
          <w:szCs w:val="22"/>
        </w:rPr>
      </w:pPr>
    </w:p>
    <w:p w14:paraId="15AD525F">
      <w:pPr>
        <w:pStyle w:val="9"/>
        <w:shd w:val="clear" w:color="auto" w:fill="FFFFFF"/>
        <w:spacing w:before="0" w:beforeAutospacing="0" w:after="0" w:afterAutospacing="0" w:line="276" w:lineRule="auto"/>
        <w:ind w:firstLine="709"/>
        <w:jc w:val="right"/>
        <w:rPr>
          <w:rFonts w:eastAsia="Arial" w:cs="Times New Roman"/>
          <w:b w:val="0"/>
          <w:bCs w:val="0"/>
          <w:sz w:val="22"/>
          <w:szCs w:val="22"/>
        </w:rPr>
      </w:pPr>
    </w:p>
    <w:p w14:paraId="38ED12D4">
      <w:pPr>
        <w:pStyle w:val="9"/>
        <w:shd w:val="clear" w:color="auto" w:fill="FFFFFF"/>
        <w:spacing w:before="0" w:beforeAutospacing="0" w:after="0" w:afterAutospacing="0" w:line="276" w:lineRule="auto"/>
        <w:ind w:firstLine="709"/>
        <w:jc w:val="right"/>
        <w:rPr>
          <w:rFonts w:eastAsia="Arial" w:cs="Times New Roman"/>
          <w:b w:val="0"/>
          <w:bCs w:val="0"/>
          <w:sz w:val="22"/>
          <w:szCs w:val="22"/>
        </w:rPr>
      </w:pPr>
    </w:p>
    <w:p w14:paraId="288A603E">
      <w:pPr>
        <w:pStyle w:val="9"/>
        <w:shd w:val="clear" w:color="auto" w:fill="FFFFFF"/>
        <w:spacing w:before="0" w:beforeAutospacing="0" w:after="0" w:afterAutospacing="0" w:line="276" w:lineRule="auto"/>
        <w:ind w:firstLine="709"/>
        <w:jc w:val="right"/>
        <w:rPr>
          <w:rFonts w:eastAsia="Arial" w:cs="Times New Roman"/>
          <w:b w:val="0"/>
          <w:bCs w:val="0"/>
          <w:sz w:val="22"/>
          <w:szCs w:val="22"/>
        </w:rPr>
      </w:pPr>
    </w:p>
    <w:p w14:paraId="6733C3E9">
      <w:pPr>
        <w:pStyle w:val="9"/>
        <w:shd w:val="clear" w:color="auto" w:fill="FFFFFF"/>
        <w:spacing w:before="0" w:beforeAutospacing="0" w:after="0" w:afterAutospacing="0" w:line="276" w:lineRule="auto"/>
        <w:ind w:firstLine="709"/>
        <w:jc w:val="right"/>
        <w:rPr>
          <w:rFonts w:eastAsia="Arial" w:cs="Times New Roman"/>
          <w:b w:val="0"/>
          <w:bCs w:val="0"/>
          <w:sz w:val="22"/>
          <w:szCs w:val="22"/>
        </w:rPr>
      </w:pPr>
    </w:p>
    <w:p w14:paraId="689CDD9C">
      <w:pPr>
        <w:pStyle w:val="9"/>
        <w:shd w:val="clear" w:color="auto" w:fill="FFFFFF"/>
        <w:spacing w:before="0" w:beforeAutospacing="0" w:after="0" w:afterAutospacing="0" w:line="276" w:lineRule="auto"/>
        <w:ind w:firstLine="709"/>
        <w:jc w:val="right"/>
        <w:rPr>
          <w:rFonts w:eastAsia="Arial" w:cs="Times New Roman"/>
          <w:b w:val="0"/>
          <w:bCs w:val="0"/>
          <w:sz w:val="22"/>
          <w:szCs w:val="22"/>
        </w:rPr>
      </w:pPr>
    </w:p>
    <w:p w14:paraId="235F6510">
      <w:pPr>
        <w:pStyle w:val="9"/>
        <w:shd w:val="clear" w:color="auto" w:fill="FFFFFF"/>
        <w:spacing w:before="0" w:beforeAutospacing="0" w:after="0" w:afterAutospacing="0" w:line="276" w:lineRule="auto"/>
        <w:ind w:firstLine="709"/>
        <w:jc w:val="right"/>
        <w:rPr>
          <w:rFonts w:eastAsia="Arial" w:cs="Times New Roman"/>
          <w:b w:val="0"/>
          <w:bCs w:val="0"/>
          <w:sz w:val="22"/>
          <w:szCs w:val="22"/>
        </w:rPr>
      </w:pPr>
    </w:p>
    <w:p w14:paraId="7719D749">
      <w:pPr>
        <w:pStyle w:val="9"/>
        <w:shd w:val="clear" w:color="auto" w:fill="FFFFFF"/>
        <w:spacing w:before="0" w:beforeAutospacing="0" w:after="0" w:afterAutospacing="0" w:line="276" w:lineRule="auto"/>
        <w:ind w:firstLine="709"/>
        <w:jc w:val="right"/>
        <w:rPr>
          <w:rFonts w:eastAsia="Arial" w:cs="Times New Roman"/>
          <w:b w:val="0"/>
          <w:bCs w:val="0"/>
          <w:sz w:val="22"/>
          <w:szCs w:val="22"/>
        </w:rPr>
      </w:pPr>
    </w:p>
    <w:p w14:paraId="5B8933D3">
      <w:pPr>
        <w:pStyle w:val="9"/>
        <w:shd w:val="clear" w:color="auto" w:fill="FFFFFF"/>
        <w:spacing w:before="0" w:beforeAutospacing="0" w:after="0" w:afterAutospacing="0" w:line="276" w:lineRule="auto"/>
        <w:ind w:firstLine="709"/>
        <w:jc w:val="right"/>
        <w:rPr>
          <w:rFonts w:eastAsia="Arial" w:cs="Times New Roman"/>
          <w:b w:val="0"/>
          <w:bCs w:val="0"/>
          <w:sz w:val="22"/>
          <w:szCs w:val="22"/>
        </w:rPr>
      </w:pPr>
    </w:p>
    <w:p w14:paraId="71DE8982">
      <w:pPr>
        <w:pStyle w:val="9"/>
        <w:shd w:val="clear" w:color="auto" w:fill="FFFFFF"/>
        <w:spacing w:before="0" w:beforeAutospacing="0" w:after="0" w:afterAutospacing="0" w:line="276" w:lineRule="auto"/>
        <w:ind w:firstLine="709"/>
        <w:jc w:val="right"/>
        <w:rPr>
          <w:rFonts w:eastAsia="Arial" w:cs="Times New Roman"/>
          <w:b w:val="0"/>
          <w:bCs w:val="0"/>
          <w:sz w:val="22"/>
          <w:szCs w:val="22"/>
        </w:rPr>
      </w:pPr>
    </w:p>
    <w:p w14:paraId="4AEF8848">
      <w:pPr>
        <w:pStyle w:val="9"/>
        <w:shd w:val="clear" w:color="auto" w:fill="FFFFFF"/>
        <w:spacing w:before="0" w:beforeAutospacing="0" w:after="0" w:afterAutospacing="0" w:line="276" w:lineRule="auto"/>
        <w:ind w:firstLine="709"/>
        <w:jc w:val="right"/>
        <w:rPr>
          <w:rFonts w:eastAsia="Arial" w:cs="Times New Roman"/>
          <w:b w:val="0"/>
          <w:bCs w:val="0"/>
          <w:sz w:val="22"/>
          <w:szCs w:val="22"/>
        </w:rPr>
      </w:pPr>
    </w:p>
    <w:p w14:paraId="6F44D4A5">
      <w:pPr>
        <w:pStyle w:val="9"/>
        <w:shd w:val="clear" w:color="auto" w:fill="FFFFFF"/>
        <w:spacing w:before="0" w:beforeAutospacing="0" w:after="0" w:afterAutospacing="0" w:line="276" w:lineRule="auto"/>
        <w:ind w:firstLine="709"/>
        <w:jc w:val="right"/>
        <w:rPr>
          <w:rFonts w:eastAsia="Arial" w:cs="Times New Roman"/>
          <w:b w:val="0"/>
          <w:bCs w:val="0"/>
          <w:sz w:val="22"/>
          <w:szCs w:val="22"/>
        </w:rPr>
      </w:pPr>
    </w:p>
    <w:p w14:paraId="3D2C1DCC">
      <w:pPr>
        <w:pStyle w:val="9"/>
        <w:shd w:val="clear" w:color="auto" w:fill="FFFFFF"/>
        <w:spacing w:before="0" w:beforeAutospacing="0" w:after="0" w:afterAutospacing="0" w:line="276" w:lineRule="auto"/>
        <w:ind w:firstLine="709"/>
        <w:jc w:val="right"/>
        <w:rPr>
          <w:rFonts w:eastAsia="Arial" w:cs="Times New Roman"/>
          <w:b w:val="0"/>
          <w:bCs w:val="0"/>
          <w:sz w:val="22"/>
          <w:szCs w:val="22"/>
        </w:rPr>
      </w:pPr>
    </w:p>
    <w:p w14:paraId="7F7BE86E">
      <w:pPr>
        <w:pStyle w:val="9"/>
        <w:shd w:val="clear" w:color="auto" w:fill="FFFFFF"/>
        <w:spacing w:before="0" w:beforeAutospacing="0" w:after="0" w:afterAutospacing="0" w:line="276" w:lineRule="auto"/>
        <w:ind w:firstLine="709"/>
        <w:jc w:val="right"/>
        <w:rPr>
          <w:rFonts w:eastAsia="Arial" w:cs="Times New Roman"/>
          <w:b w:val="0"/>
          <w:bCs w:val="0"/>
          <w:sz w:val="22"/>
          <w:szCs w:val="22"/>
        </w:rPr>
      </w:pPr>
    </w:p>
    <w:p w14:paraId="3E3200A2">
      <w:pPr>
        <w:pStyle w:val="9"/>
        <w:shd w:val="clear" w:color="auto" w:fill="FFFFFF"/>
        <w:spacing w:before="0" w:beforeAutospacing="0" w:after="0" w:afterAutospacing="0" w:line="276" w:lineRule="auto"/>
        <w:ind w:firstLine="709"/>
        <w:jc w:val="right"/>
        <w:rPr>
          <w:rFonts w:eastAsia="Arial" w:cs="Times New Roman"/>
          <w:b w:val="0"/>
          <w:bCs w:val="0"/>
          <w:sz w:val="22"/>
          <w:szCs w:val="22"/>
        </w:rPr>
      </w:pPr>
    </w:p>
    <w:p w14:paraId="14F23281">
      <w:pPr>
        <w:pStyle w:val="9"/>
        <w:shd w:val="clear" w:color="auto" w:fill="FFFFFF"/>
        <w:spacing w:before="0" w:beforeAutospacing="0" w:after="0" w:afterAutospacing="0" w:line="276" w:lineRule="auto"/>
        <w:ind w:firstLine="709"/>
        <w:jc w:val="right"/>
        <w:rPr>
          <w:bCs w:val="0"/>
          <w:sz w:val="22"/>
          <w:szCs w:val="22"/>
        </w:rPr>
      </w:pPr>
      <w:r>
        <w:rPr>
          <w:rFonts w:eastAsia="Arial" w:cs="Times New Roman"/>
          <w:b w:val="0"/>
          <w:bCs w:val="0"/>
          <w:sz w:val="22"/>
          <w:szCs w:val="22"/>
        </w:rPr>
        <w:t xml:space="preserve">Приложение 2 </w:t>
      </w:r>
    </w:p>
    <w:p w14:paraId="5599E204">
      <w:pPr>
        <w:pStyle w:val="9"/>
        <w:shd w:val="clear" w:color="auto" w:fill="FFFFFF"/>
        <w:spacing w:before="0" w:beforeAutospacing="0" w:after="0" w:afterAutospacing="0" w:line="276" w:lineRule="auto"/>
        <w:ind w:firstLine="709"/>
        <w:jc w:val="right"/>
        <w:rPr>
          <w:bCs w:val="0"/>
          <w:sz w:val="22"/>
          <w:szCs w:val="22"/>
        </w:rPr>
      </w:pPr>
      <w:r>
        <w:rPr>
          <w:rFonts w:eastAsia="Arial" w:cs="Times New Roman"/>
          <w:b w:val="0"/>
          <w:bCs w:val="0"/>
          <w:sz w:val="22"/>
          <w:szCs w:val="22"/>
        </w:rPr>
        <w:t>к протоколу от 03.12.2024 г.</w:t>
      </w:r>
    </w:p>
    <w:p w14:paraId="174E5446">
      <w:pPr>
        <w:spacing w:before="0" w:after="0" w:line="276" w:lineRule="auto"/>
        <w:ind w:firstLine="709"/>
        <w:jc w:val="both"/>
        <w:rPr>
          <w:rFonts w:ascii="Times New Roman" w:hAnsi="Times New Roman" w:cs="Times New Roman"/>
          <w:sz w:val="22"/>
          <w:szCs w:val="22"/>
        </w:rPr>
      </w:pPr>
    </w:p>
    <w:p w14:paraId="0FF28BEE">
      <w:pPr>
        <w:spacing w:before="0" w:after="0" w:line="276" w:lineRule="auto"/>
        <w:ind w:firstLine="709"/>
        <w:jc w:val="center"/>
        <w:rPr>
          <w:rFonts w:ascii="Times New Roman" w:hAnsi="Times New Roman"/>
          <w:sz w:val="22"/>
          <w:szCs w:val="22"/>
        </w:rPr>
      </w:pPr>
      <w:bookmarkStart w:id="2" w:name="_GoBack"/>
      <w:bookmarkEnd w:id="2"/>
      <w:r>
        <w:rPr>
          <w:rFonts w:ascii="Times New Roman" w:hAnsi="Times New Roman" w:cs="Times New Roman"/>
          <w:b/>
          <w:bCs/>
          <w:color w:val="000000" w:themeColor="text1"/>
          <w:sz w:val="22"/>
          <w:szCs w:val="22"/>
        </w:rPr>
        <w:t>Предложения по темам для обсуждения на заседаниях комиссии Государственного Совета Российской Федерации по направлению «Туризм» в 2025 года:</w:t>
      </w:r>
    </w:p>
    <w:p w14:paraId="503A0478">
      <w:pPr>
        <w:spacing w:before="0" w:after="0" w:line="276" w:lineRule="auto"/>
        <w:ind w:firstLine="709"/>
        <w:jc w:val="center"/>
        <w:rPr>
          <w:rFonts w:cs="Times New Roman"/>
          <w:b/>
          <w:bCs/>
          <w:color w:val="000000" w:themeColor="text1"/>
        </w:rPr>
      </w:pPr>
    </w:p>
    <w:p w14:paraId="761963AD">
      <w:pPr>
        <w:pStyle w:val="21"/>
        <w:numPr>
          <w:ilvl w:val="0"/>
          <w:numId w:val="3"/>
        </w:numPr>
        <w:spacing w:before="0" w:after="0" w:line="276" w:lineRule="auto"/>
        <w:ind w:left="0" w:firstLine="709"/>
        <w:contextualSpacing/>
        <w:jc w:val="both"/>
        <w:rPr>
          <w:rFonts w:ascii="Times New Roman" w:hAnsi="Times New Roman"/>
          <w:sz w:val="22"/>
          <w:szCs w:val="22"/>
        </w:rPr>
      </w:pPr>
      <w:r>
        <w:rPr>
          <w:rFonts w:ascii="Times New Roman" w:hAnsi="Times New Roman" w:cs="Times New Roman"/>
          <w:b/>
          <w:color w:val="000000" w:themeColor="text1"/>
          <w:sz w:val="22"/>
          <w:szCs w:val="22"/>
          <w:shd w:val="clear" w:fill="FFFFFF"/>
        </w:rPr>
        <w:t>В целях достижения показателя «Число туристских поездок» государственной программы Российской Федерации «Развитие туризма», являющегося также показателем национального проекта «Туризм и индустрия гостеприимства», необходимо расширить перечень разрешенных направлений на расходование средств "единой субсидии" и дополнить следующим направлением: приобретение специализированных транспортных средств для туристических целей, включая снегоходы, квадроциклы, аэролодки, вездеходы и др. моторизированные транспортные средства, используемые в целях оказания туристских услуг</w:t>
      </w:r>
      <w:r>
        <w:rPr>
          <w:rFonts w:ascii="Times New Roman" w:hAnsi="Times New Roman" w:cs="Times New Roman"/>
          <w:b/>
          <w:i/>
          <w:color w:val="000000" w:themeColor="text1"/>
          <w:sz w:val="22"/>
          <w:szCs w:val="22"/>
          <w:shd w:val="clear" w:fill="FFFFFF"/>
        </w:rPr>
        <w:t>.</w:t>
      </w:r>
    </w:p>
    <w:p w14:paraId="07AF0D58">
      <w:pPr>
        <w:spacing w:before="0" w:after="0" w:line="276" w:lineRule="auto"/>
        <w:ind w:firstLine="709"/>
        <w:jc w:val="both"/>
        <w:rPr>
          <w:rFonts w:ascii="Times New Roman" w:hAnsi="Times New Roman" w:cs="Times New Roman"/>
          <w:color w:val="000000" w:themeColor="text1"/>
          <w:sz w:val="22"/>
          <w:szCs w:val="22"/>
        </w:rPr>
      </w:pPr>
    </w:p>
    <w:p w14:paraId="57BC230D">
      <w:pPr>
        <w:spacing w:before="0" w:after="0" w:line="276" w:lineRule="auto"/>
        <w:ind w:firstLine="709"/>
        <w:jc w:val="both"/>
        <w:rPr>
          <w:rFonts w:ascii="Times New Roman" w:hAnsi="Times New Roman"/>
          <w:sz w:val="22"/>
          <w:szCs w:val="22"/>
        </w:rPr>
      </w:pPr>
      <w:r>
        <w:rPr>
          <w:rFonts w:ascii="Times New Roman" w:hAnsi="Times New Roman" w:cs="Times New Roman"/>
          <w:color w:val="000000" w:themeColor="text1"/>
          <w:sz w:val="22"/>
          <w:szCs w:val="22"/>
        </w:rPr>
        <w:t xml:space="preserve">На территории Республики Коми находятся 245 особо охраняемых природных территорий, из них 4 ООПТ федерального значения, 239 – регионального значения, 2 – местного значения. Поэтому одним из приоритетных видов туризма на территории Республики Коми является экологический туризм – туризм, организуемый на особо охраняемых природных территориях. В связи с труднодоступностью природных  объектов, отсутствием дорожной инфраструктуры, организаторы туристской деятельности активно используют специализированные транспортные средства, </w:t>
      </w:r>
      <w:r>
        <w:rPr>
          <w:rFonts w:ascii="Times New Roman" w:hAnsi="Times New Roman" w:cs="Times New Roman"/>
          <w:color w:val="000000" w:themeColor="text1"/>
          <w:sz w:val="22"/>
          <w:szCs w:val="22"/>
          <w:shd w:val="clear" w:fill="FFFFFF"/>
        </w:rPr>
        <w:t xml:space="preserve">включая снегоходы, квадроциклы, аэролодки, вездеходы и др. моторизированные транспортные средства. От качества работы таких средств зависит не только комфорт при перевозке, но и безопасность туристов. </w:t>
      </w:r>
    </w:p>
    <w:p w14:paraId="149377B8">
      <w:pPr>
        <w:spacing w:before="0" w:after="0" w:line="276" w:lineRule="auto"/>
        <w:ind w:firstLine="709"/>
        <w:jc w:val="both"/>
        <w:rPr>
          <w:rFonts w:ascii="Times New Roman" w:hAnsi="Times New Roman"/>
          <w:sz w:val="22"/>
          <w:szCs w:val="22"/>
        </w:rPr>
      </w:pPr>
      <w:r>
        <w:rPr>
          <w:rFonts w:ascii="Times New Roman" w:hAnsi="Times New Roman" w:cs="Times New Roman"/>
          <w:color w:val="000000" w:themeColor="text1"/>
          <w:sz w:val="22"/>
          <w:szCs w:val="22"/>
          <w:shd w:val="clear" w:fill="FFFFFF"/>
        </w:rPr>
        <w:t>Введение санкций значительно повлияло на стоимость, как самих средств, так и комплектующих, в связи с чем, обновление парка транспортных средств для оказания  туристских услуг становится непосильной задачей. Природный, экологический туризм на таких территориях как Республика Коми становится все более привлекательным для российских и иностранных туристов, но при этом является низкомаржинальным и высокозатратным видом туризма.</w:t>
      </w:r>
    </w:p>
    <w:p w14:paraId="13E99E07">
      <w:pPr>
        <w:spacing w:before="0" w:after="0" w:line="276" w:lineRule="auto"/>
        <w:ind w:firstLine="709"/>
        <w:jc w:val="both"/>
        <w:rPr>
          <w:rFonts w:ascii="Times New Roman" w:hAnsi="Times New Roman" w:cs="Times New Roman"/>
          <w:color w:val="000000" w:themeColor="text1"/>
          <w:sz w:val="22"/>
          <w:szCs w:val="22"/>
        </w:rPr>
      </w:pPr>
    </w:p>
    <w:p w14:paraId="4B788237">
      <w:pPr>
        <w:pStyle w:val="21"/>
        <w:numPr>
          <w:ilvl w:val="0"/>
          <w:numId w:val="3"/>
        </w:numPr>
        <w:shd w:val="clear" w:color="auto" w:fill="FFFFFF"/>
        <w:spacing w:before="0" w:after="0" w:line="276" w:lineRule="auto"/>
        <w:ind w:left="0" w:firstLine="709"/>
        <w:contextualSpacing/>
        <w:jc w:val="both"/>
        <w:rPr>
          <w:rFonts w:ascii="Times New Roman" w:hAnsi="Times New Roman"/>
          <w:sz w:val="22"/>
          <w:szCs w:val="22"/>
        </w:rPr>
      </w:pPr>
      <w:r>
        <w:rPr>
          <w:rFonts w:ascii="Times New Roman" w:hAnsi="Times New Roman" w:eastAsia="Times New Roman" w:cs="Times New Roman"/>
          <w:b/>
          <w:color w:val="000000" w:themeColor="text1"/>
          <w:sz w:val="22"/>
          <w:szCs w:val="22"/>
          <w:lang w:eastAsia="ru-RU"/>
        </w:rPr>
        <w:t>Расширить понятие турпродукта и включить в него понятие «перевозки» (особенно пассажирской вертолетной авиаперевозки) – от места начала тура к местам показа/местам пребывания туриста, независимо от места проживания туриста.</w:t>
      </w:r>
    </w:p>
    <w:p w14:paraId="5ACB89F3">
      <w:pPr>
        <w:spacing w:before="0" w:after="0" w:line="276" w:lineRule="auto"/>
        <w:ind w:firstLine="709"/>
        <w:jc w:val="both"/>
        <w:rPr>
          <w:rFonts w:ascii="Times New Roman" w:hAnsi="Times New Roman"/>
          <w:sz w:val="22"/>
          <w:szCs w:val="22"/>
        </w:rPr>
      </w:pPr>
      <w:r>
        <w:rPr>
          <w:rFonts w:ascii="Times New Roman" w:hAnsi="Times New Roman" w:eastAsia="Times New Roman" w:cs="Times New Roman"/>
          <w:b/>
          <w:color w:val="000000" w:themeColor="text1"/>
          <w:sz w:val="22"/>
          <w:szCs w:val="22"/>
          <w:lang w:eastAsia="ru-RU"/>
        </w:rPr>
        <w:t>Считаем необходимым расширить понятие турпродукта как комплекса услуг авиаперевозки, гидов-экскурсоводов, инструкторов-проводников для туров на труднодоступные природные территории,  включающего перевозку воздушным транспортом (вертолетом) без размещения в гостиницах на срок менее 24 часов.</w:t>
      </w:r>
    </w:p>
    <w:p w14:paraId="6C4E3E6C">
      <w:pPr>
        <w:spacing w:before="0" w:after="0" w:line="276" w:lineRule="auto"/>
        <w:ind w:firstLine="709"/>
        <w:jc w:val="both"/>
      </w:pPr>
      <w:r>
        <w:rPr>
          <w:rFonts w:ascii="Times New Roman" w:hAnsi="Times New Roman" w:cs="Times New Roman"/>
          <w:b/>
          <w:color w:val="000000" w:themeColor="text1"/>
          <w:sz w:val="22"/>
          <w:szCs w:val="22"/>
          <w:shd w:val="clear" w:fill="FFFFFF"/>
        </w:rPr>
        <w:t>Предлагаемый вариант трактовки понятия турпродукт – «Туристский продукт – это комплекс услуг, в обязательном порядке включающий услугу по размещению </w:t>
      </w:r>
      <w:r>
        <w:rPr>
          <w:rStyle w:val="4"/>
          <w:rFonts w:ascii="Times New Roman" w:hAnsi="Times New Roman" w:cs="Times New Roman"/>
          <w:color w:val="000000" w:themeColor="text1"/>
          <w:sz w:val="22"/>
          <w:szCs w:val="22"/>
          <w:shd w:val="clear" w:fill="FFFFFF"/>
        </w:rPr>
        <w:t>либо</w:t>
      </w:r>
      <w:r>
        <w:rPr>
          <w:rFonts w:ascii="Times New Roman" w:hAnsi="Times New Roman" w:cs="Times New Roman"/>
          <w:b/>
          <w:color w:val="000000" w:themeColor="text1"/>
          <w:sz w:val="22"/>
          <w:szCs w:val="22"/>
          <w:shd w:val="clear" w:fill="FFFFFF"/>
        </w:rPr>
        <w:t> перевозке туриста из места начала тура в страну (место) временного пребывания, в том числе авиаперевозку в экскурсионных целях на любой срок, а также одну или более иных услуг, относящихся к туристской деятельности (например услуги гида-экскурсовода, инструктора-проводника, посещение ООПТ)». Как вариант, такое предложение сделать для северных регионов и регионов Арктической зоны</w:t>
      </w:r>
      <w:r>
        <w:rPr>
          <w:rFonts w:ascii="Times New Roman" w:hAnsi="Times New Roman" w:cs="Times New Roman"/>
          <w:color w:val="000000" w:themeColor="text1"/>
          <w:sz w:val="22"/>
          <w:szCs w:val="22"/>
          <w:shd w:val="clear" w:fill="FFFFFF"/>
        </w:rPr>
        <w:t>. </w:t>
      </w:r>
    </w:p>
    <w:p w14:paraId="6DBA7915">
      <w:pPr>
        <w:pStyle w:val="21"/>
        <w:spacing w:before="0" w:after="0" w:line="276" w:lineRule="auto"/>
        <w:ind w:left="1069"/>
        <w:contextualSpacing/>
        <w:jc w:val="both"/>
        <w:rPr>
          <w:rFonts w:ascii="Times New Roman" w:hAnsi="Times New Roman" w:cs="Times New Roman"/>
          <w:color w:val="000000" w:themeColor="text1"/>
          <w:sz w:val="22"/>
          <w:szCs w:val="22"/>
          <w:shd w:val="clear" w:fill="FFFFFF"/>
        </w:rPr>
      </w:pPr>
    </w:p>
    <w:p w14:paraId="292BABFA">
      <w:pPr>
        <w:shd w:val="clear" w:color="auto" w:fill="FFFFFF"/>
        <w:spacing w:before="0" w:after="0" w:line="276" w:lineRule="auto"/>
        <w:ind w:firstLine="709"/>
        <w:jc w:val="both"/>
        <w:rPr>
          <w:rFonts w:ascii="Times New Roman" w:hAnsi="Times New Roman"/>
          <w:sz w:val="22"/>
          <w:szCs w:val="22"/>
        </w:rPr>
      </w:pPr>
      <w:r>
        <w:rPr>
          <w:rFonts w:ascii="Times New Roman" w:hAnsi="Times New Roman" w:eastAsia="Times New Roman" w:cs="Times New Roman"/>
          <w:color w:val="000000" w:themeColor="text1"/>
          <w:sz w:val="22"/>
          <w:szCs w:val="22"/>
          <w:lang w:eastAsia="ru-RU"/>
        </w:rPr>
        <w:t>В данный момент туроператоры внутреннего туризма оказались в неравном положении по сравнению с туроператорами по выездному туризму, с точки зрения освобождения от НДС (</w:t>
      </w:r>
      <w:r>
        <w:rPr>
          <w:rFonts w:ascii="Times New Roman" w:hAnsi="Times New Roman" w:eastAsia="Times New Roman" w:cs="Times New Roman"/>
          <w:bCs/>
          <w:color w:val="000000" w:themeColor="text1"/>
          <w:sz w:val="22"/>
          <w:szCs w:val="22"/>
          <w:lang w:eastAsia="ru-RU"/>
        </w:rPr>
        <w:t>пп. 39 п. 3 ст. 149 НК РФ</w:t>
      </w:r>
      <w:r>
        <w:rPr>
          <w:rFonts w:ascii="Times New Roman" w:hAnsi="Times New Roman" w:eastAsia="Times New Roman" w:cs="Times New Roman"/>
          <w:color w:val="000000" w:themeColor="text1"/>
          <w:sz w:val="22"/>
          <w:szCs w:val="22"/>
          <w:lang w:eastAsia="ru-RU"/>
        </w:rPr>
        <w:t>), поскольку понятие туристского продукта включает авиаперевозку «из места проживания в место размещения туриста».</w:t>
      </w:r>
    </w:p>
    <w:p w14:paraId="5F7D80A2">
      <w:pPr>
        <w:shd w:val="clear" w:color="auto" w:fill="FFFFFF"/>
        <w:spacing w:before="0" w:after="0" w:line="276" w:lineRule="auto"/>
        <w:ind w:firstLine="709"/>
        <w:jc w:val="both"/>
        <w:rPr>
          <w:rFonts w:ascii="Times New Roman" w:hAnsi="Times New Roman"/>
          <w:sz w:val="22"/>
          <w:szCs w:val="22"/>
        </w:rPr>
      </w:pPr>
      <w:r>
        <w:rPr>
          <w:rFonts w:ascii="Times New Roman" w:hAnsi="Times New Roman" w:eastAsia="Times New Roman" w:cs="Times New Roman"/>
          <w:color w:val="000000" w:themeColor="text1"/>
          <w:sz w:val="22"/>
          <w:szCs w:val="22"/>
          <w:lang w:eastAsia="ru-RU"/>
        </w:rPr>
        <w:t>При реализации туров внутреннего туризма, особенно в северных и арктических регионах, туристы чаще всего самостоятельно добираются из разных регионов нашей страны </w:t>
      </w:r>
      <w:r>
        <w:rPr>
          <w:rFonts w:ascii="Times New Roman" w:hAnsi="Times New Roman" w:eastAsia="Times New Roman" w:cs="Times New Roman"/>
          <w:bCs/>
          <w:color w:val="000000" w:themeColor="text1"/>
          <w:sz w:val="22"/>
          <w:szCs w:val="22"/>
          <w:lang w:eastAsia="ru-RU"/>
        </w:rPr>
        <w:t>авиа, ж/д транспортом</w:t>
      </w:r>
      <w:r>
        <w:rPr>
          <w:rFonts w:ascii="Times New Roman" w:hAnsi="Times New Roman" w:eastAsia="Times New Roman" w:cs="Times New Roman"/>
          <w:color w:val="000000" w:themeColor="text1"/>
          <w:sz w:val="22"/>
          <w:szCs w:val="22"/>
          <w:lang w:eastAsia="ru-RU"/>
        </w:rPr>
        <w:t>, на личных автомобилях или общественном транспорте в города, откуда стартуют туры региональных туроператоров.  Освобождение от НДС возникает только для туристов проживающих (зарегистрированных) в городе, откуда стартует тур. </w:t>
      </w:r>
    </w:p>
    <w:p w14:paraId="4447919E">
      <w:pPr>
        <w:shd w:val="clear" w:color="auto" w:fill="FFFFFF"/>
        <w:spacing w:before="0" w:after="0" w:line="276" w:lineRule="auto"/>
        <w:ind w:firstLine="709"/>
        <w:jc w:val="both"/>
        <w:rPr>
          <w:rFonts w:ascii="Times New Roman" w:hAnsi="Times New Roman"/>
          <w:sz w:val="22"/>
          <w:szCs w:val="22"/>
        </w:rPr>
      </w:pPr>
      <w:r>
        <w:rPr>
          <w:rFonts w:ascii="Times New Roman" w:hAnsi="Times New Roman" w:eastAsia="Times New Roman" w:cs="Times New Roman"/>
          <w:color w:val="000000" w:themeColor="text1"/>
          <w:sz w:val="22"/>
          <w:szCs w:val="22"/>
          <w:lang w:eastAsia="ru-RU"/>
        </w:rPr>
        <w:t>Получается, что  от НДС освобождены туроператоры, вывозящие туристов из нашей страны в другую и оплачивающие комплекс туруслуг, произведенный в другой стране (поскольку продукт включающий размещение и перевозку туриста из страны проживания в другую страну однозначно трактуется как туристский продукт), не говоря о сопутствующих товарах. А туроператоры, создающие отечественный турпродукт, привлекающие такой же  комплекс туруслуг «отечественного производства» (российских авиаперевозчиков, мест размещения и питания,  музеев и природных территорий,  персонала – граждан РФ) от НДС не освобождаются. </w:t>
      </w:r>
    </w:p>
    <w:p w14:paraId="08D7CB99">
      <w:pPr>
        <w:shd w:val="clear" w:color="auto" w:fill="FFFFFF"/>
        <w:spacing w:before="0" w:after="0" w:line="276" w:lineRule="auto"/>
        <w:ind w:firstLine="709"/>
        <w:jc w:val="both"/>
        <w:rPr>
          <w:rFonts w:ascii="Times New Roman" w:hAnsi="Times New Roman"/>
          <w:sz w:val="22"/>
          <w:szCs w:val="22"/>
        </w:rPr>
      </w:pPr>
      <w:r>
        <w:rPr>
          <w:rFonts w:ascii="Times New Roman" w:hAnsi="Times New Roman" w:eastAsia="Times New Roman" w:cs="Times New Roman"/>
          <w:color w:val="000000" w:themeColor="text1"/>
          <w:sz w:val="22"/>
          <w:szCs w:val="22"/>
          <w:lang w:eastAsia="ru-RU"/>
        </w:rPr>
        <w:t>Помимо услуг туроператора туристы закупают отечественные товары (сувенирную продукцию, товары местных производителей), добираясь к старту тура на  личных автомобилях попутно посещают другие регионы, пользуясь услугами целого комплекса отечественных субъектов бизнеса.</w:t>
      </w:r>
    </w:p>
    <w:p w14:paraId="371B9A23">
      <w:pPr>
        <w:shd w:val="clear" w:color="auto" w:fill="FFFFFF"/>
        <w:spacing w:before="0" w:after="0" w:line="276" w:lineRule="auto"/>
        <w:ind w:firstLine="709"/>
        <w:jc w:val="both"/>
        <w:rPr>
          <w:rFonts w:ascii="Times New Roman" w:hAnsi="Times New Roman"/>
          <w:sz w:val="22"/>
          <w:szCs w:val="22"/>
        </w:rPr>
      </w:pPr>
      <w:r>
        <w:rPr>
          <w:rFonts w:ascii="Times New Roman" w:hAnsi="Times New Roman" w:eastAsia="Times New Roman" w:cs="Times New Roman"/>
          <w:color w:val="000000" w:themeColor="text1"/>
          <w:sz w:val="22"/>
          <w:szCs w:val="22"/>
          <w:lang w:eastAsia="ru-RU"/>
        </w:rPr>
        <w:t>Просим расширить понятие турпродукта и включить в него понятие перевозки –</w:t>
      </w:r>
    </w:p>
    <w:p w14:paraId="4A0E92AF">
      <w:pPr>
        <w:shd w:val="clear" w:color="auto" w:fill="FFFFFF"/>
        <w:spacing w:before="0" w:after="0" w:line="276" w:lineRule="auto"/>
        <w:jc w:val="both"/>
        <w:rPr>
          <w:rFonts w:ascii="Times New Roman" w:hAnsi="Times New Roman"/>
          <w:sz w:val="22"/>
          <w:szCs w:val="22"/>
        </w:rPr>
      </w:pPr>
      <w:r>
        <w:rPr>
          <w:rFonts w:ascii="Times New Roman" w:hAnsi="Times New Roman" w:eastAsia="Times New Roman" w:cs="Times New Roman"/>
          <w:color w:val="000000" w:themeColor="text1"/>
          <w:sz w:val="22"/>
          <w:szCs w:val="22"/>
          <w:lang w:eastAsia="ru-RU"/>
        </w:rPr>
        <w:t>особенно пассажирской авиаперевозки – от места начала тура к местам показа / местам пребывания туриста, независимо от места проживания туриста.</w:t>
      </w:r>
    </w:p>
    <w:p w14:paraId="6DDB373A">
      <w:pPr>
        <w:shd w:val="clear" w:color="auto" w:fill="FFFFFF"/>
        <w:spacing w:before="0" w:after="0" w:line="276" w:lineRule="auto"/>
        <w:ind w:firstLine="709"/>
        <w:jc w:val="both"/>
        <w:rPr>
          <w:rFonts w:ascii="Times New Roman" w:hAnsi="Times New Roman"/>
          <w:sz w:val="22"/>
          <w:szCs w:val="22"/>
        </w:rPr>
      </w:pPr>
      <w:r>
        <w:rPr>
          <w:rFonts w:ascii="Times New Roman" w:hAnsi="Times New Roman" w:eastAsia="Times New Roman" w:cs="Times New Roman"/>
          <w:color w:val="000000" w:themeColor="text1"/>
          <w:sz w:val="22"/>
          <w:szCs w:val="22"/>
          <w:lang w:eastAsia="ru-RU"/>
        </w:rPr>
        <w:t xml:space="preserve">Также считаем необходимым расширить понятие турпродукта как комплекса услуг авиаперевозки, гидов-экскурсоводов, инструкторов-проводников для туров на труднодоступные природные территории,  включающие перевозку воздушным транспортом (вертолетом) без размещения в гостиницах на срок менее 24 часов. </w:t>
      </w:r>
    </w:p>
    <w:p w14:paraId="25E4F13D">
      <w:pPr>
        <w:shd w:val="clear" w:color="auto" w:fill="FFFFFF"/>
        <w:spacing w:before="0" w:after="0" w:line="276" w:lineRule="auto"/>
        <w:ind w:firstLine="709"/>
        <w:jc w:val="both"/>
        <w:rPr>
          <w:rFonts w:ascii="Times New Roman" w:hAnsi="Times New Roman"/>
          <w:sz w:val="22"/>
          <w:szCs w:val="22"/>
        </w:rPr>
      </w:pPr>
      <w:r>
        <w:rPr>
          <w:rFonts w:ascii="Times New Roman" w:hAnsi="Times New Roman" w:eastAsia="Times New Roman" w:cs="Times New Roman"/>
          <w:color w:val="000000" w:themeColor="text1"/>
          <w:sz w:val="22"/>
          <w:szCs w:val="22"/>
          <w:lang w:eastAsia="ru-RU"/>
        </w:rPr>
        <w:t>Несмотря на отсутствие услуг размещения, это технически сложные туристские продукты, особенно, если они реализуются в северных регионах, требующие привлечения лицензированных перевозчиков, квалифицированных гидов и проводников для сопровождения, дорогостоящего спутникового оборудования и снаряжения. </w:t>
      </w:r>
    </w:p>
    <w:p w14:paraId="6511AC2E">
      <w:pPr>
        <w:shd w:val="clear" w:color="auto" w:fill="FFFFFF"/>
        <w:spacing w:before="0" w:after="0" w:line="276" w:lineRule="auto"/>
        <w:ind w:firstLine="709"/>
        <w:jc w:val="both"/>
        <w:rPr>
          <w:rFonts w:ascii="Times New Roman" w:hAnsi="Times New Roman"/>
          <w:sz w:val="22"/>
          <w:szCs w:val="22"/>
        </w:rPr>
      </w:pPr>
      <w:r>
        <w:rPr>
          <w:rFonts w:ascii="Times New Roman" w:hAnsi="Times New Roman" w:eastAsia="Times New Roman" w:cs="Times New Roman"/>
          <w:color w:val="000000" w:themeColor="text1"/>
          <w:sz w:val="22"/>
          <w:szCs w:val="22"/>
          <w:lang w:eastAsia="ru-RU"/>
        </w:rPr>
        <w:t>На многих особо охраняемых природных территориях еще нет мест размещения для туристов, закон о возможности строительства инфраструктуры в национальных парках вступил в силу только в 2024 году, во многих удаленных заповедниках инфраструктуры для проживания нет даже в планах, и они принимают туристов только как экскурсантов. </w:t>
      </w:r>
    </w:p>
    <w:p w14:paraId="169EF421">
      <w:pPr>
        <w:shd w:val="clear" w:color="auto" w:fill="FFFFFF"/>
        <w:spacing w:before="0" w:after="0" w:line="276" w:lineRule="auto"/>
        <w:ind w:firstLine="709"/>
        <w:jc w:val="both"/>
        <w:rPr>
          <w:rFonts w:ascii="Times New Roman" w:hAnsi="Times New Roman"/>
          <w:sz w:val="22"/>
          <w:szCs w:val="22"/>
        </w:rPr>
      </w:pPr>
      <w:r>
        <w:rPr>
          <w:rFonts w:ascii="Times New Roman" w:hAnsi="Times New Roman" w:eastAsia="Times New Roman" w:cs="Times New Roman"/>
          <w:color w:val="000000" w:themeColor="text1"/>
          <w:sz w:val="22"/>
          <w:szCs w:val="22"/>
          <w:lang w:eastAsia="ru-RU"/>
        </w:rPr>
        <w:t>Эти меры позволят развивать внутренний туризм, поддержать небольших региональных туроператоров северных регионов, работающих в российских заповедниках и национальных парках, реализующих легальный туристский продукт по всем правилам.</w:t>
      </w:r>
    </w:p>
    <w:p w14:paraId="7F39BD97">
      <w:pPr>
        <w:shd w:val="clear" w:color="auto" w:fill="FFFFFF"/>
        <w:spacing w:before="0" w:after="0" w:line="276" w:lineRule="auto"/>
        <w:ind w:firstLine="709"/>
        <w:jc w:val="both"/>
        <w:rPr>
          <w:rFonts w:ascii="Times New Roman" w:hAnsi="Times New Roman"/>
          <w:sz w:val="22"/>
          <w:szCs w:val="22"/>
        </w:rPr>
      </w:pPr>
      <w:r>
        <w:rPr>
          <w:rFonts w:ascii="Times New Roman" w:hAnsi="Times New Roman" w:eastAsia="Times New Roman" w:cs="Times New Roman"/>
          <w:color w:val="000000" w:themeColor="text1"/>
          <w:sz w:val="22"/>
          <w:szCs w:val="22"/>
          <w:lang w:eastAsia="ru-RU"/>
        </w:rPr>
        <w:t>Большинство заповедных территорий нашей страны в силу малой рекреационной ёмкости (могут принять только малое количество посетителей, чтобы не навредить охраняемой природе) позволяют реализовывать турпродукты именно небольших региональных туроператоров.</w:t>
      </w:r>
    </w:p>
    <w:p w14:paraId="47E7A0DE">
      <w:pPr>
        <w:shd w:val="clear" w:color="auto" w:fill="FFFFFF"/>
        <w:spacing w:before="0" w:after="0" w:line="276" w:lineRule="auto"/>
        <w:ind w:firstLine="709"/>
        <w:jc w:val="both"/>
        <w:rPr>
          <w:rFonts w:ascii="Times New Roman" w:hAnsi="Times New Roman"/>
          <w:sz w:val="22"/>
          <w:szCs w:val="22"/>
        </w:rPr>
      </w:pPr>
      <w:r>
        <w:rPr>
          <w:rFonts w:ascii="Times New Roman" w:hAnsi="Times New Roman" w:eastAsia="Times New Roman" w:cs="Times New Roman"/>
          <w:color w:val="000000" w:themeColor="text1"/>
          <w:sz w:val="22"/>
          <w:szCs w:val="22"/>
          <w:lang w:eastAsia="ru-RU"/>
        </w:rPr>
        <w:t>К таким туроператорам относится туроператор Республики Коми «Другая планета», который организует вертолетные туры (однодневные и многодневные) из Республики Коми на территории  самой республики, а также Свердловской области, ХМАО и ЯНАО, в том числе в Арктической зоне России, в Уральских горах (Северный, Приполярный и Полярный Урал), включающие:</w:t>
      </w:r>
    </w:p>
    <w:p w14:paraId="038888A0">
      <w:pPr>
        <w:numPr>
          <w:ilvl w:val="0"/>
          <w:numId w:val="4"/>
        </w:numPr>
        <w:shd w:val="clear" w:color="auto" w:fill="FFFFFF"/>
        <w:spacing w:before="0" w:after="0" w:line="276" w:lineRule="auto"/>
        <w:ind w:left="0" w:firstLine="709"/>
        <w:jc w:val="both"/>
        <w:rPr>
          <w:rFonts w:ascii="Times New Roman" w:hAnsi="Times New Roman"/>
          <w:sz w:val="22"/>
          <w:szCs w:val="22"/>
        </w:rPr>
      </w:pPr>
      <w:r>
        <w:rPr>
          <w:rFonts w:ascii="Times New Roman" w:hAnsi="Times New Roman" w:eastAsia="Times New Roman" w:cs="Times New Roman"/>
          <w:color w:val="000000" w:themeColor="text1"/>
          <w:sz w:val="22"/>
          <w:szCs w:val="22"/>
          <w:lang w:eastAsia="ru-RU"/>
        </w:rPr>
        <w:t>перевозку туристов на вертолетах, в сотрудничестве с авиаперевозчиками состоящими в реестре эксплуатантов пассажирских воздушных перевозок;</w:t>
      </w:r>
    </w:p>
    <w:p w14:paraId="657EE097">
      <w:pPr>
        <w:numPr>
          <w:ilvl w:val="0"/>
          <w:numId w:val="4"/>
        </w:numPr>
        <w:shd w:val="clear" w:color="auto" w:fill="FFFFFF"/>
        <w:spacing w:before="0" w:after="0" w:line="276" w:lineRule="auto"/>
        <w:ind w:left="0" w:firstLine="709"/>
        <w:jc w:val="both"/>
        <w:rPr>
          <w:rFonts w:ascii="Times New Roman" w:hAnsi="Times New Roman"/>
          <w:sz w:val="22"/>
          <w:szCs w:val="22"/>
        </w:rPr>
      </w:pPr>
      <w:r>
        <w:rPr>
          <w:rFonts w:ascii="Times New Roman" w:hAnsi="Times New Roman" w:eastAsia="Times New Roman" w:cs="Times New Roman"/>
          <w:color w:val="000000" w:themeColor="text1"/>
          <w:sz w:val="22"/>
          <w:szCs w:val="22"/>
          <w:lang w:eastAsia="ru-RU"/>
        </w:rPr>
        <w:t>посещение региональных и федеральных ООПТ — государственных заповедников, национальных парков, заказников;</w:t>
      </w:r>
    </w:p>
    <w:p w14:paraId="27B232C0">
      <w:pPr>
        <w:numPr>
          <w:ilvl w:val="0"/>
          <w:numId w:val="4"/>
        </w:numPr>
        <w:shd w:val="clear" w:color="auto" w:fill="FFFFFF"/>
        <w:spacing w:before="0" w:after="0" w:line="276" w:lineRule="auto"/>
        <w:ind w:left="0" w:firstLine="709"/>
        <w:jc w:val="both"/>
        <w:rPr>
          <w:rFonts w:ascii="Times New Roman" w:hAnsi="Times New Roman"/>
          <w:sz w:val="22"/>
          <w:szCs w:val="22"/>
        </w:rPr>
      </w:pPr>
      <w:r>
        <w:rPr>
          <w:rFonts w:ascii="Times New Roman" w:hAnsi="Times New Roman" w:eastAsia="Times New Roman" w:cs="Times New Roman"/>
          <w:color w:val="000000" w:themeColor="text1"/>
          <w:sz w:val="22"/>
          <w:szCs w:val="22"/>
          <w:lang w:eastAsia="ru-RU"/>
        </w:rPr>
        <w:t>сопровождение гидов-экскурсоводов и инструкторов-проводников на пешеходных и горных маршрутах;</w:t>
      </w:r>
    </w:p>
    <w:p w14:paraId="233863AD">
      <w:pPr>
        <w:numPr>
          <w:ilvl w:val="0"/>
          <w:numId w:val="4"/>
        </w:numPr>
        <w:shd w:val="clear" w:color="auto" w:fill="FFFFFF"/>
        <w:spacing w:before="0" w:after="0" w:line="276" w:lineRule="auto"/>
        <w:ind w:left="0" w:firstLine="709"/>
        <w:jc w:val="both"/>
        <w:rPr>
          <w:rFonts w:ascii="Times New Roman" w:hAnsi="Times New Roman"/>
          <w:sz w:val="22"/>
          <w:szCs w:val="22"/>
        </w:rPr>
      </w:pPr>
      <w:r>
        <w:rPr>
          <w:rFonts w:ascii="Times New Roman" w:hAnsi="Times New Roman" w:eastAsia="Times New Roman" w:cs="Times New Roman"/>
          <w:color w:val="000000" w:themeColor="text1"/>
          <w:sz w:val="22"/>
          <w:szCs w:val="22"/>
          <w:lang w:eastAsia="ru-RU"/>
        </w:rPr>
        <w:t>для многодневных туров – размещение в горных приютах и палаточных лагерях на территории ООПТ;</w:t>
      </w:r>
    </w:p>
    <w:p w14:paraId="7797EC15">
      <w:pPr>
        <w:numPr>
          <w:ilvl w:val="0"/>
          <w:numId w:val="4"/>
        </w:numPr>
        <w:shd w:val="clear" w:color="auto" w:fill="FFFFFF"/>
        <w:spacing w:before="0" w:after="0" w:line="276" w:lineRule="auto"/>
        <w:ind w:left="0" w:firstLine="709"/>
        <w:jc w:val="both"/>
        <w:rPr>
          <w:rFonts w:ascii="Times New Roman" w:hAnsi="Times New Roman"/>
          <w:sz w:val="22"/>
          <w:szCs w:val="22"/>
        </w:rPr>
      </w:pPr>
      <w:r>
        <w:rPr>
          <w:rFonts w:ascii="Times New Roman" w:hAnsi="Times New Roman" w:eastAsia="Times New Roman" w:cs="Times New Roman"/>
          <w:color w:val="000000" w:themeColor="text1"/>
          <w:sz w:val="22"/>
          <w:szCs w:val="22"/>
          <w:lang w:eastAsia="ru-RU"/>
        </w:rPr>
        <w:t>организацию питания, страхование туристов и иные сопутствующие услуги;</w:t>
      </w:r>
    </w:p>
    <w:p w14:paraId="756C0D2F">
      <w:pPr>
        <w:numPr>
          <w:ilvl w:val="0"/>
          <w:numId w:val="4"/>
        </w:numPr>
        <w:shd w:val="clear" w:color="auto" w:fill="FFFFFF"/>
        <w:spacing w:before="0" w:after="0" w:line="276" w:lineRule="auto"/>
        <w:ind w:left="0" w:firstLine="709"/>
        <w:jc w:val="both"/>
        <w:rPr>
          <w:rFonts w:ascii="Times New Roman" w:hAnsi="Times New Roman"/>
          <w:sz w:val="22"/>
          <w:szCs w:val="22"/>
        </w:rPr>
      </w:pPr>
      <w:r>
        <w:rPr>
          <w:rFonts w:ascii="Times New Roman" w:hAnsi="Times New Roman" w:eastAsia="Times New Roman" w:cs="Times New Roman"/>
          <w:color w:val="000000" w:themeColor="text1"/>
          <w:sz w:val="22"/>
          <w:szCs w:val="22"/>
          <w:lang w:eastAsia="ru-RU"/>
        </w:rPr>
        <w:t>сведения о турах размещаются в системе «электронная путевка».</w:t>
      </w:r>
    </w:p>
    <w:p w14:paraId="0B3EC121">
      <w:pPr>
        <w:shd w:val="clear" w:color="auto" w:fill="FFFFFF"/>
        <w:spacing w:before="0" w:after="0" w:line="276" w:lineRule="auto"/>
        <w:ind w:firstLine="709"/>
        <w:jc w:val="both"/>
        <w:rPr>
          <w:rFonts w:ascii="Times New Roman" w:hAnsi="Times New Roman"/>
          <w:sz w:val="22"/>
          <w:szCs w:val="22"/>
        </w:rPr>
      </w:pPr>
      <w:r>
        <w:rPr>
          <w:rFonts w:ascii="Times New Roman" w:hAnsi="Times New Roman" w:eastAsia="Times New Roman" w:cs="Times New Roman"/>
          <w:color w:val="000000" w:themeColor="text1"/>
          <w:sz w:val="22"/>
          <w:szCs w:val="22"/>
          <w:lang w:eastAsia="ru-RU"/>
        </w:rPr>
        <w:t>Туристы туроператора – это жители РФ и иностранные туристы, самостоятельно прибывающие к месту старта тура в Республике Коми из Москвы, Петербурга, Краснодарского края, Дальнего Востока и других регионов России самолетом, ж/д транспортом, общественным транспортом или на личных автомобилях.</w:t>
      </w:r>
    </w:p>
    <w:p w14:paraId="32133B42">
      <w:pPr>
        <w:shd w:val="clear" w:color="auto" w:fill="FFFFFF"/>
        <w:spacing w:before="0" w:after="0" w:line="276" w:lineRule="auto"/>
        <w:ind w:firstLine="709"/>
        <w:jc w:val="both"/>
        <w:rPr>
          <w:rFonts w:ascii="Times New Roman" w:hAnsi="Times New Roman"/>
          <w:sz w:val="22"/>
          <w:szCs w:val="22"/>
        </w:rPr>
      </w:pPr>
      <w:r>
        <w:rPr>
          <w:rFonts w:ascii="Times New Roman" w:hAnsi="Times New Roman" w:eastAsia="Times New Roman" w:cs="Times New Roman"/>
          <w:color w:val="000000" w:themeColor="text1"/>
          <w:sz w:val="22"/>
          <w:szCs w:val="22"/>
          <w:lang w:eastAsia="ru-RU"/>
        </w:rPr>
        <w:t>В 2024-2025 году на таких туроператоров уже легла значительная финансовая нагрузка:</w:t>
      </w:r>
    </w:p>
    <w:p w14:paraId="2E052BDF">
      <w:pPr>
        <w:numPr>
          <w:ilvl w:val="0"/>
          <w:numId w:val="5"/>
        </w:numPr>
        <w:shd w:val="clear" w:color="auto" w:fill="FFFFFF"/>
        <w:spacing w:before="0" w:after="0" w:line="276" w:lineRule="auto"/>
        <w:ind w:left="0" w:firstLine="709"/>
        <w:jc w:val="both"/>
        <w:rPr>
          <w:rFonts w:ascii="Times New Roman" w:hAnsi="Times New Roman"/>
          <w:sz w:val="22"/>
          <w:szCs w:val="22"/>
        </w:rPr>
      </w:pPr>
      <w:r>
        <w:rPr>
          <w:rFonts w:ascii="Times New Roman" w:hAnsi="Times New Roman" w:eastAsia="Times New Roman" w:cs="Times New Roman"/>
          <w:color w:val="000000" w:themeColor="text1"/>
          <w:sz w:val="22"/>
          <w:szCs w:val="22"/>
          <w:lang w:eastAsia="ru-RU"/>
        </w:rPr>
        <w:t>обучение и аттестация гидов-экскурсоводов и инструкторов-проводников;</w:t>
      </w:r>
    </w:p>
    <w:p w14:paraId="220BEC47">
      <w:pPr>
        <w:numPr>
          <w:ilvl w:val="0"/>
          <w:numId w:val="5"/>
        </w:numPr>
        <w:shd w:val="clear" w:color="auto" w:fill="FFFFFF"/>
        <w:spacing w:before="0" w:after="0" w:line="276" w:lineRule="auto"/>
        <w:ind w:left="0" w:firstLine="709"/>
        <w:jc w:val="both"/>
        <w:rPr>
          <w:rFonts w:ascii="Times New Roman" w:hAnsi="Times New Roman"/>
          <w:sz w:val="22"/>
          <w:szCs w:val="22"/>
        </w:rPr>
      </w:pPr>
      <w:r>
        <w:rPr>
          <w:rFonts w:ascii="Times New Roman" w:hAnsi="Times New Roman" w:eastAsia="Times New Roman" w:cs="Times New Roman"/>
          <w:color w:val="000000" w:themeColor="text1"/>
          <w:sz w:val="22"/>
          <w:szCs w:val="22"/>
          <w:lang w:eastAsia="ru-RU"/>
        </w:rPr>
        <w:t>вход и передача данных в систему «электронная путевка» (помимо расходов на аттестацию и пользование системой потребовалось нанять отдельного специалиста для работы с ней, так как на данном этапе система далека от совершенства); </w:t>
      </w:r>
    </w:p>
    <w:p w14:paraId="00DFD5CF">
      <w:pPr>
        <w:numPr>
          <w:ilvl w:val="0"/>
          <w:numId w:val="5"/>
        </w:numPr>
        <w:shd w:val="clear" w:color="auto" w:fill="FFFFFF"/>
        <w:spacing w:before="0" w:after="0" w:line="276" w:lineRule="auto"/>
        <w:ind w:left="0" w:firstLine="709"/>
        <w:jc w:val="both"/>
        <w:rPr>
          <w:rFonts w:ascii="Times New Roman" w:hAnsi="Times New Roman"/>
          <w:sz w:val="22"/>
          <w:szCs w:val="22"/>
        </w:rPr>
      </w:pPr>
      <w:r>
        <w:rPr>
          <w:rFonts w:ascii="Times New Roman" w:hAnsi="Times New Roman" w:eastAsia="Times New Roman" w:cs="Times New Roman"/>
          <w:color w:val="000000" w:themeColor="text1"/>
          <w:sz w:val="22"/>
          <w:szCs w:val="22"/>
          <w:lang w:eastAsia="ru-RU"/>
        </w:rPr>
        <w:t>из-за санкций увеличение цен на спутниковое, противолавинное оборудование, жизненно необходимое на труднодоступных территориях;</w:t>
      </w:r>
    </w:p>
    <w:p w14:paraId="29898B37">
      <w:pPr>
        <w:numPr>
          <w:ilvl w:val="0"/>
          <w:numId w:val="5"/>
        </w:numPr>
        <w:shd w:val="clear" w:color="auto" w:fill="FFFFFF"/>
        <w:spacing w:before="0" w:after="0" w:line="276" w:lineRule="auto"/>
        <w:ind w:left="0" w:firstLine="709"/>
        <w:jc w:val="both"/>
        <w:rPr>
          <w:rFonts w:ascii="Times New Roman" w:hAnsi="Times New Roman"/>
          <w:sz w:val="22"/>
          <w:szCs w:val="22"/>
        </w:rPr>
      </w:pPr>
      <w:r>
        <w:rPr>
          <w:rFonts w:ascii="Times New Roman" w:hAnsi="Times New Roman" w:eastAsia="Times New Roman" w:cs="Times New Roman"/>
          <w:color w:val="000000" w:themeColor="text1"/>
          <w:sz w:val="22"/>
          <w:szCs w:val="22"/>
          <w:lang w:eastAsia="ru-RU"/>
        </w:rPr>
        <w:t>необходимость строительства инфраструктуры на ООПТ.</w:t>
      </w:r>
    </w:p>
    <w:p w14:paraId="58BFC950">
      <w:pPr>
        <w:shd w:val="clear" w:color="auto" w:fill="FFFFFF"/>
        <w:spacing w:before="0" w:after="0" w:line="276" w:lineRule="auto"/>
        <w:ind w:firstLine="709"/>
        <w:jc w:val="both"/>
        <w:rPr>
          <w:rFonts w:ascii="Times New Roman" w:hAnsi="Times New Roman"/>
          <w:sz w:val="22"/>
          <w:szCs w:val="22"/>
        </w:rPr>
      </w:pPr>
      <w:r>
        <w:rPr>
          <w:rFonts w:ascii="Times New Roman" w:hAnsi="Times New Roman" w:eastAsia="Times New Roman" w:cs="Times New Roman"/>
          <w:color w:val="000000" w:themeColor="text1"/>
          <w:sz w:val="22"/>
          <w:szCs w:val="22"/>
          <w:lang w:eastAsia="ru-RU"/>
        </w:rPr>
        <w:t>Обложение НДС, в том числе, предприятий, работающих на УСН (вводится с 2025 года), как минимум, значительно затормозит развитие внутреннего туризма по сравнению с выездным, но и приведет к еще большему уходу региональных туроператоров в нелегальный туризм (большинство инструкторов, гидов и создателей туров на данный момент работает без оформления туроператорской деятельности и соответственно без ответственности за безопасность туриста, их услуги стоят дешевле и более привлекательны для туриста). </w:t>
      </w:r>
    </w:p>
    <w:p w14:paraId="3416C704">
      <w:pPr>
        <w:shd w:val="clear" w:color="auto" w:fill="FFFFFF"/>
        <w:spacing w:before="0" w:after="0" w:line="276" w:lineRule="auto"/>
        <w:ind w:firstLine="709"/>
        <w:jc w:val="both"/>
        <w:rPr>
          <w:rFonts w:ascii="Times New Roman" w:hAnsi="Times New Roman"/>
          <w:sz w:val="22"/>
          <w:szCs w:val="22"/>
        </w:rPr>
      </w:pPr>
      <w:r>
        <w:rPr>
          <w:rFonts w:ascii="Times New Roman" w:hAnsi="Times New Roman" w:eastAsia="Times New Roman" w:cs="Times New Roman"/>
          <w:color w:val="000000" w:themeColor="text1"/>
          <w:sz w:val="22"/>
          <w:szCs w:val="22"/>
          <w:lang w:eastAsia="ru-RU"/>
        </w:rPr>
        <w:t> </w:t>
      </w:r>
    </w:p>
    <w:p w14:paraId="1C7E8816">
      <w:pPr>
        <w:pStyle w:val="21"/>
        <w:numPr>
          <w:ilvl w:val="0"/>
          <w:numId w:val="3"/>
        </w:numPr>
        <w:spacing w:before="0" w:after="0" w:line="276" w:lineRule="auto"/>
        <w:ind w:left="0" w:firstLine="709"/>
        <w:contextualSpacing/>
        <w:jc w:val="both"/>
        <w:rPr>
          <w:rFonts w:ascii="Times New Roman" w:hAnsi="Times New Roman"/>
          <w:sz w:val="22"/>
          <w:szCs w:val="22"/>
        </w:rPr>
      </w:pPr>
      <w:r>
        <w:rPr>
          <w:rFonts w:ascii="Times New Roman" w:hAnsi="Times New Roman" w:cs="Times New Roman"/>
          <w:b/>
          <w:color w:val="000000" w:themeColor="text1"/>
          <w:sz w:val="22"/>
          <w:szCs w:val="22"/>
        </w:rPr>
        <w:t>В целях развития этнографического, экологического туризма, а также сохранения самобытной культуры северного народного судостроения необходимо предусмотреть упрощенный порядок классификации и освидетельствования традиционных северных лодок (маломерных речных судов) в Федеральном автономном учреждении «Российское классификационное общество», ранее имевшем наименование «Российский речной регистр», для индивидуальных предпринимателей – жителей отдаленных северных населённых пунктов, где традиционно производятся такие лодки, чтобы предприниматель мог самостоятельно сделать чертёж, сдать его в регистр и в ускоренном порядке получить необходимые документы для осуществления, в том числе, коммерческих перевозок туристов. Без привлечения посредников и сложных дорогостоящих процедур согласования.</w:t>
      </w:r>
    </w:p>
    <w:p w14:paraId="62003222">
      <w:pPr>
        <w:spacing w:before="0" w:after="0" w:line="276" w:lineRule="auto"/>
        <w:ind w:firstLine="709"/>
        <w:jc w:val="both"/>
        <w:rPr>
          <w:rFonts w:ascii="Times New Roman" w:hAnsi="Times New Roman" w:cs="Times New Roman"/>
          <w:b/>
          <w:color w:val="000000" w:themeColor="text1"/>
          <w:sz w:val="22"/>
          <w:szCs w:val="22"/>
        </w:rPr>
      </w:pPr>
    </w:p>
    <w:p w14:paraId="462D6FB8">
      <w:pPr>
        <w:shd w:val="clear" w:color="auto" w:fill="FFFFFF"/>
        <w:spacing w:before="0" w:after="0" w:line="276" w:lineRule="auto"/>
        <w:ind w:firstLine="709"/>
        <w:jc w:val="both"/>
        <w:rPr>
          <w:rFonts w:ascii="Times New Roman" w:hAnsi="Times New Roman"/>
          <w:sz w:val="22"/>
          <w:szCs w:val="22"/>
        </w:rPr>
      </w:pPr>
      <w:r>
        <w:rPr>
          <w:rFonts w:ascii="Times New Roman" w:hAnsi="Times New Roman" w:eastAsia="Times New Roman" w:cs="Times New Roman"/>
          <w:color w:val="000000" w:themeColor="text1"/>
          <w:sz w:val="22"/>
          <w:szCs w:val="22"/>
          <w:lang w:eastAsia="ru-RU"/>
        </w:rPr>
        <w:t>На Севере существует самобытная народная культура судоходства и судостроения. Крестьянская лодка – неотъемлемая часть народной культу</w:t>
      </w:r>
      <w:r>
        <w:rPr>
          <w:rFonts w:ascii="Times New Roman" w:hAnsi="Times New Roman" w:eastAsia="Times New Roman" w:cs="Times New Roman"/>
          <w:color w:val="000000" w:themeColor="text1"/>
          <w:sz w:val="22"/>
          <w:szCs w:val="22"/>
          <w:lang w:eastAsia="ru-RU"/>
        </w:rPr>
        <w:softHyphen/>
      </w:r>
      <w:r>
        <w:rPr>
          <w:rFonts w:ascii="Times New Roman" w:hAnsi="Times New Roman" w:eastAsia="Times New Roman" w:cs="Times New Roman"/>
          <w:color w:val="000000" w:themeColor="text1"/>
          <w:sz w:val="22"/>
          <w:szCs w:val="22"/>
          <w:lang w:eastAsia="ru-RU"/>
        </w:rPr>
        <w:t>ры северных народов. До наших дней сохранились местные лодки, которые стро</w:t>
      </w:r>
      <w:r>
        <w:rPr>
          <w:rFonts w:ascii="Times New Roman" w:hAnsi="Times New Roman" w:eastAsia="Times New Roman" w:cs="Times New Roman"/>
          <w:color w:val="000000" w:themeColor="text1"/>
          <w:sz w:val="22"/>
          <w:szCs w:val="22"/>
          <w:lang w:eastAsia="ru-RU"/>
        </w:rPr>
        <w:softHyphen/>
      </w:r>
      <w:r>
        <w:rPr>
          <w:rFonts w:ascii="Times New Roman" w:hAnsi="Times New Roman" w:eastAsia="Times New Roman" w:cs="Times New Roman"/>
          <w:color w:val="000000" w:themeColor="text1"/>
          <w:sz w:val="22"/>
          <w:szCs w:val="22"/>
          <w:lang w:eastAsia="ru-RU"/>
        </w:rPr>
        <w:t>ятся по вековым традициям.</w:t>
      </w:r>
    </w:p>
    <w:p w14:paraId="7E5C387D">
      <w:pPr>
        <w:spacing w:before="0" w:after="0" w:line="276" w:lineRule="auto"/>
        <w:ind w:firstLine="709"/>
        <w:jc w:val="both"/>
        <w:rPr>
          <w:rFonts w:ascii="Times New Roman" w:hAnsi="Times New Roman"/>
          <w:sz w:val="22"/>
          <w:szCs w:val="22"/>
        </w:rPr>
      </w:pPr>
      <w:r>
        <w:rPr>
          <w:rFonts w:ascii="Times New Roman" w:hAnsi="Times New Roman" w:eastAsia="Times New Roman" w:cs="Times New Roman"/>
          <w:color w:val="000000" w:themeColor="text1"/>
          <w:sz w:val="22"/>
          <w:szCs w:val="22"/>
          <w:lang w:eastAsia="ru-RU"/>
        </w:rPr>
        <w:t>Лодейные мастера (мастера по изготовлению традиционных лодок) не знают ни чертежей, ни планов и руководствуются при строении судов только навыком и архитектурным чутьем, которое считается прирожденной особенностью северных народов. Для всех этих судов чертежей и планов не существует.</w:t>
      </w:r>
    </w:p>
    <w:p w14:paraId="7B97E199">
      <w:pPr>
        <w:spacing w:before="0" w:after="0" w:line="276" w:lineRule="auto"/>
        <w:ind w:firstLine="709"/>
        <w:jc w:val="both"/>
        <w:rPr>
          <w:rFonts w:ascii="Times New Roman" w:hAnsi="Times New Roman"/>
          <w:sz w:val="22"/>
          <w:szCs w:val="22"/>
        </w:rPr>
      </w:pPr>
      <w:r>
        <w:rPr>
          <w:rFonts w:ascii="Times New Roman" w:hAnsi="Times New Roman" w:cs="Times New Roman"/>
          <w:color w:val="000000" w:themeColor="text1"/>
          <w:sz w:val="22"/>
          <w:szCs w:val="22"/>
        </w:rPr>
        <w:t>«Зырянка» – лодка, которая сформировалась на территории, где веками жили коми-зыряне. Эти лодки до сих пор активно используются на востоке Архангельской области и в Республике Коми. «Зырянка», очень простая и эффективная по своей конструкции лодка, действительно является большим подспорьем для жителей этих территорий. Плоское дно и относительно небольшая осадка позволяют легко проходить по мелководным лесным речкам, а своеобразная «игольчатая» форма корпуса – четко держать курс и скорость при характерном для этих мест быстром течении. При этом легкая и управляемая лодка может перевозить практически до тонны груза.</w:t>
      </w:r>
      <w:r>
        <w:rPr>
          <w:rFonts w:ascii="Times New Roman" w:hAnsi="Times New Roman" w:cs="Times New Roman"/>
          <w:color w:val="000000" w:themeColor="text1"/>
          <w:sz w:val="22"/>
          <w:szCs w:val="22"/>
          <w:shd w:val="clear" w:fill="FFFFFF"/>
        </w:rPr>
        <w:t xml:space="preserve">  </w:t>
      </w:r>
    </w:p>
    <w:p w14:paraId="5B045D0B">
      <w:pPr>
        <w:spacing w:before="0" w:after="0" w:line="276" w:lineRule="auto"/>
        <w:ind w:firstLine="709"/>
        <w:jc w:val="both"/>
        <w:rPr>
          <w:rFonts w:ascii="Times New Roman" w:hAnsi="Times New Roman"/>
          <w:sz w:val="22"/>
          <w:szCs w:val="22"/>
        </w:rPr>
      </w:pPr>
      <w:r>
        <w:rPr>
          <w:rFonts w:ascii="Times New Roman" w:hAnsi="Times New Roman" w:cs="Times New Roman"/>
          <w:color w:val="000000" w:themeColor="text1"/>
          <w:sz w:val="22"/>
          <w:szCs w:val="22"/>
          <w:shd w:val="clear" w:fill="FFFFFF"/>
        </w:rPr>
        <w:t>Традиционная л</w:t>
      </w:r>
      <w:r>
        <w:rPr>
          <w:rFonts w:ascii="Times New Roman" w:hAnsi="Times New Roman" w:cs="Times New Roman"/>
          <w:iCs/>
          <w:color w:val="000000" w:themeColor="text1"/>
          <w:sz w:val="22"/>
          <w:szCs w:val="22"/>
          <w:shd w:val="clear" w:fill="FFFFFF"/>
        </w:rPr>
        <w:t>одка и сейчас является неотъемлемой частью жизни на Севере. Рыбалка, охота, грибы, ягоды, сенокос – любое летнее путешествие начинается с лодки и ей заканчивается. «Зырянки» пользовались большой популярностью у туристов, посещающих Печоро-Илычский государственный природный биосферный заповедник, как аутентичный вид речной перевозки на буферных территориях заповедника, на ООПТ регионального значения, особенно к местам, где размещаются природные объекты туристского притяжения, и другие способы добраться туда отсутствуют. Туристы имеют возможность познакомиться в селах с еще сохранившейся культурой строительства традиционных лодок.</w:t>
      </w:r>
    </w:p>
    <w:p w14:paraId="689E9D0A">
      <w:pPr>
        <w:spacing w:before="0" w:after="0" w:line="276" w:lineRule="auto"/>
        <w:ind w:firstLine="709"/>
        <w:jc w:val="both"/>
        <w:rPr>
          <w:rFonts w:ascii="Times New Roman" w:hAnsi="Times New Roman"/>
          <w:sz w:val="22"/>
          <w:szCs w:val="22"/>
        </w:rPr>
      </w:pPr>
      <w:r>
        <w:rPr>
          <w:rFonts w:ascii="Times New Roman" w:hAnsi="Times New Roman" w:cs="Times New Roman"/>
          <w:color w:val="000000"/>
          <w:sz w:val="22"/>
          <w:szCs w:val="22"/>
          <w:shd w:val="clear" w:fill="FFFFFF"/>
        </w:rPr>
        <w:t xml:space="preserve">Но в настоящее время традиционная лодка «зырянка», а вместе с нею и местное население, стали мишенью для надзорных органов. Действующее законодательство, регулирующее деятельность речных маломерных судов, сводит на нет традиционное северное судостроение! Традиционные деревянные самодельные лодки невозможно поставить на учет в ГИМС, тем более пройти </w:t>
      </w:r>
      <w:r>
        <w:rPr>
          <w:rFonts w:ascii="Times New Roman" w:hAnsi="Times New Roman" w:cs="Times New Roman"/>
          <w:color w:val="000000" w:themeColor="text1"/>
          <w:sz w:val="22"/>
          <w:szCs w:val="22"/>
        </w:rPr>
        <w:t>классификацию и освидетельствование в Речном регистре</w:t>
      </w:r>
      <w:r>
        <w:rPr>
          <w:rFonts w:ascii="Times New Roman" w:hAnsi="Times New Roman" w:cs="Times New Roman"/>
          <w:color w:val="000000"/>
          <w:sz w:val="22"/>
          <w:szCs w:val="22"/>
          <w:shd w:val="clear" w:fill="FFFFFF"/>
        </w:rPr>
        <w:t>. Причина отказа – нет технической документации. При этом, «зырянки» являются основным средством перевозки продуктов, пассажиров, сена и прочего в отдаленных населенных пунктах, где локально проживают люди коми национальности. Так как особенности рек не позволяют использовать иные виды лодок и сухопутные дороги отсутствуют. Выезд на лодке без номера – штраф до 20 000 руб. В настоящее время местные жители отказывают в перевозке и туристам.</w:t>
      </w:r>
    </w:p>
    <w:p w14:paraId="36A5A1E9">
      <w:pPr>
        <w:spacing w:before="0" w:after="0" w:line="276" w:lineRule="auto"/>
        <w:ind w:firstLine="709"/>
        <w:jc w:val="both"/>
        <w:rPr>
          <w:rFonts w:ascii="Times New Roman" w:hAnsi="Times New Roman"/>
          <w:sz w:val="22"/>
          <w:szCs w:val="22"/>
        </w:rPr>
      </w:pPr>
      <w:r>
        <w:rPr>
          <w:rFonts w:ascii="Times New Roman" w:hAnsi="Times New Roman" w:cs="Times New Roman"/>
          <w:color w:val="000000" w:themeColor="text1"/>
          <w:sz w:val="22"/>
          <w:szCs w:val="22"/>
        </w:rPr>
        <w:t>Во всем мире существует практика использования традиционных речных и морских судов в туристских целях местным населением, это огромная индустрия, в которой занято, прежде всего, местное население, причём поколениями.</w:t>
      </w:r>
    </w:p>
    <w:p w14:paraId="643F1CF8">
      <w:pPr>
        <w:spacing w:before="0" w:after="0" w:line="276" w:lineRule="auto"/>
        <w:ind w:firstLine="709"/>
        <w:jc w:val="both"/>
        <w:rPr>
          <w:rFonts w:ascii="Times New Roman" w:hAnsi="Times New Roman"/>
          <w:sz w:val="22"/>
          <w:szCs w:val="22"/>
        </w:rPr>
      </w:pPr>
      <w:r>
        <w:rPr>
          <w:rFonts w:ascii="Times New Roman" w:hAnsi="Times New Roman" w:cs="Times New Roman"/>
          <w:color w:val="000000" w:themeColor="text1"/>
          <w:sz w:val="22"/>
          <w:szCs w:val="22"/>
        </w:rPr>
        <w:t xml:space="preserve">Традиционные северные деревянные лодки «зырянки» веками использовались местными жителями, также, как и другие традиционные виды перевозки как оленья или собачья упряжка, но сейчас они должны доказывать их безопасность наравне с речными  и морскими судами, ледоколами и самолётами. </w:t>
      </w:r>
    </w:p>
    <w:p w14:paraId="56742500">
      <w:pPr>
        <w:shd w:val="clear" w:color="auto" w:fill="FFFFFF"/>
        <w:spacing w:before="0" w:after="0" w:line="276" w:lineRule="auto"/>
        <w:ind w:firstLine="709"/>
        <w:jc w:val="both"/>
        <w:rPr>
          <w:rFonts w:ascii="Times New Roman" w:hAnsi="Times New Roman" w:eastAsia="Times New Roman" w:cs="Times New Roman"/>
          <w:color w:val="000000" w:themeColor="text1"/>
          <w:sz w:val="22"/>
          <w:szCs w:val="22"/>
          <w:lang w:eastAsia="ru-RU"/>
        </w:rPr>
      </w:pPr>
    </w:p>
    <w:p w14:paraId="1104CAC8">
      <w:pPr>
        <w:pStyle w:val="21"/>
        <w:numPr>
          <w:ilvl w:val="0"/>
          <w:numId w:val="3"/>
        </w:numPr>
        <w:spacing w:before="0" w:after="0" w:line="276" w:lineRule="auto"/>
        <w:ind w:left="0" w:firstLine="709"/>
        <w:contextualSpacing/>
        <w:jc w:val="both"/>
        <w:rPr>
          <w:rFonts w:ascii="Times New Roman" w:hAnsi="Times New Roman"/>
          <w:sz w:val="22"/>
          <w:szCs w:val="22"/>
        </w:rPr>
      </w:pPr>
      <w:r>
        <w:rPr>
          <w:rFonts w:ascii="Times New Roman" w:hAnsi="Times New Roman" w:cs="Times New Roman"/>
          <w:b/>
          <w:sz w:val="22"/>
          <w:szCs w:val="22"/>
        </w:rPr>
        <w:t>Внести изменения в Лесной кодекс РФ положениями, разрешающими заключение договора лесопользования для осуществления рекреационной деятельности с организациями, заключившими договор на оказание услуг в сфере туризма на ООПТ</w:t>
      </w:r>
      <w:r>
        <w:rPr>
          <w:rFonts w:ascii="Times New Roman" w:hAnsi="Times New Roman" w:cs="Times New Roman"/>
          <w:sz w:val="22"/>
          <w:szCs w:val="22"/>
        </w:rPr>
        <w:t>.</w:t>
      </w:r>
    </w:p>
    <w:p w14:paraId="589523C9">
      <w:pPr>
        <w:pStyle w:val="21"/>
        <w:spacing w:before="0" w:after="0" w:line="276" w:lineRule="auto"/>
        <w:ind w:left="1069"/>
        <w:contextualSpacing/>
        <w:jc w:val="both"/>
        <w:rPr>
          <w:rFonts w:ascii="Times New Roman" w:hAnsi="Times New Roman" w:cs="Times New Roman"/>
          <w:sz w:val="22"/>
          <w:szCs w:val="22"/>
        </w:rPr>
      </w:pPr>
    </w:p>
    <w:p w14:paraId="4B1813DE">
      <w:pPr>
        <w:spacing w:before="0" w:after="0" w:line="276" w:lineRule="auto"/>
        <w:ind w:firstLine="709"/>
        <w:jc w:val="both"/>
        <w:rPr>
          <w:rFonts w:ascii="Times New Roman" w:hAnsi="Times New Roman"/>
          <w:sz w:val="22"/>
          <w:szCs w:val="22"/>
        </w:rPr>
      </w:pPr>
      <w:r>
        <w:rPr>
          <w:rFonts w:ascii="Times New Roman" w:hAnsi="Times New Roman" w:cs="Times New Roman"/>
          <w:color w:val="000000" w:themeColor="text1"/>
          <w:sz w:val="22"/>
          <w:szCs w:val="22"/>
        </w:rPr>
        <w:t>В настоящее время на ООПТ федерального значения правоотношения в сфере туризма с юридическими лицами, желающими ок</w:t>
      </w:r>
      <w:r>
        <w:rPr>
          <w:rFonts w:ascii="Times New Roman" w:hAnsi="Times New Roman" w:cs="Times New Roman"/>
          <w:sz w:val="22"/>
          <w:szCs w:val="22"/>
        </w:rPr>
        <w:t xml:space="preserve">азывать услуги в сфере туризма, осуществляются на основании соглашений. Порядок заключения данных соглашений урегулирован в 33-ФЗ. В отличие от большинства ООПТ федерального значения ООПТ регионального значения образованы без изъятия земельных участков у собственника этих территорий. В случае организации туризма на ООПТ регионального значения, которые, как правило, находятся на землях лесного фонда, оформление правоотношения на землях лесного фонда урегулировано Лесным кодексом РФ. Правоотношения по использованию водного объекта урегулированы Водным кодексом РФ. </w:t>
      </w:r>
    </w:p>
    <w:p w14:paraId="1D827B49">
      <w:pPr>
        <w:spacing w:before="0" w:after="0" w:line="276" w:lineRule="auto"/>
        <w:ind w:firstLine="709"/>
        <w:jc w:val="both"/>
        <w:rPr>
          <w:rFonts w:ascii="Times New Roman" w:hAnsi="Times New Roman"/>
          <w:sz w:val="22"/>
          <w:szCs w:val="22"/>
        </w:rPr>
      </w:pPr>
      <w:r>
        <w:rPr>
          <w:rFonts w:ascii="Times New Roman" w:hAnsi="Times New Roman" w:cs="Times New Roman"/>
          <w:sz w:val="22"/>
          <w:szCs w:val="22"/>
        </w:rPr>
        <w:t>Соответственно, необходимо оформление договоров, у которых разные сроки по их предоставлению ОИВ, в том числе с последующей разработкой проекта освоения лесов. Данная процедура излишне перегружена, технически сложная. Кроме того, процесс оформления документов занимает от полугода до года, а также влечёт значительные финансовые затраты для желающих оказывать туристские услуги на ООПТ регионального значения и как следствие данный механизм отталкивает потенциальных инвесторов.</w:t>
      </w:r>
    </w:p>
    <w:p w14:paraId="67222F06">
      <w:pPr>
        <w:spacing w:before="0" w:after="0" w:line="276" w:lineRule="auto"/>
        <w:ind w:firstLine="709"/>
        <w:jc w:val="both"/>
        <w:rPr>
          <w:rFonts w:ascii="Times New Roman" w:hAnsi="Times New Roman"/>
          <w:sz w:val="22"/>
          <w:szCs w:val="22"/>
        </w:rPr>
      </w:pPr>
      <w:r>
        <w:rPr>
          <w:rFonts w:ascii="Times New Roman" w:hAnsi="Times New Roman" w:cs="Times New Roman"/>
          <w:sz w:val="22"/>
          <w:szCs w:val="22"/>
        </w:rPr>
        <w:t xml:space="preserve"> Кроме того, не до конца понятен механизм заключения юридическими лицами, осуществляющими туроператорскую деятельность в соответствии с Федеральным законом «Об основах туристской деятельности в Российской Федерации», а также юридическими и физическими лицами, заключившими в соответствии с требованиями гражданского законодательства и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гражданско-правовой договор (контракт) с ОИВ и подведомственными ему учреждениями, в ведении которых находятся такие ООПТ регионального значения. Поскольку после заключения договора на конкурсной основе по оказанию услуг в сфере туризма на ООПТ юридическое лицо должно будет обратиться в ОИВ в сфере лесных отношений для заключения договора об использовании лесного участка на конкурсной основе. Таким образом, заключив первый договор (по оказанию услуг в сфере туризма на ООПТ), существует риск не</w:t>
      </w:r>
      <w:bookmarkStart w:id="1" w:name="_GoBack_Копия_1"/>
      <w:bookmarkEnd w:id="1"/>
      <w:r>
        <w:rPr>
          <w:rFonts w:ascii="Times New Roman" w:hAnsi="Times New Roman" w:cs="Times New Roman"/>
          <w:sz w:val="22"/>
          <w:szCs w:val="22"/>
        </w:rPr>
        <w:t xml:space="preserve"> заключения договора лесопользования (осуществление рекреационной деятельности).  </w:t>
      </w:r>
    </w:p>
    <w:p w14:paraId="57D51931">
      <w:pPr>
        <w:spacing w:before="0" w:after="0" w:line="276" w:lineRule="auto"/>
        <w:ind w:firstLine="709"/>
        <w:jc w:val="both"/>
        <w:rPr>
          <w:rFonts w:cs="Times New Roman"/>
        </w:rPr>
      </w:pPr>
    </w:p>
    <w:p w14:paraId="0F04CDFD">
      <w:pPr>
        <w:pStyle w:val="9"/>
        <w:shd w:val="clear" w:color="auto" w:fill="FFFFFF"/>
        <w:spacing w:before="0" w:beforeAutospacing="0" w:after="0" w:afterAutospacing="0" w:line="276" w:lineRule="auto"/>
        <w:ind w:firstLine="709"/>
        <w:jc w:val="both"/>
        <w:rPr>
          <w:rFonts w:eastAsia="Arial"/>
          <w:bCs/>
        </w:rPr>
      </w:pPr>
    </w:p>
    <w:p w14:paraId="48F8388B">
      <w:pPr>
        <w:shd w:val="clear" w:color="auto" w:fill="FFFFFF"/>
        <w:spacing w:before="0" w:beforeAutospacing="0" w:after="0" w:afterAutospacing="0" w:line="276" w:lineRule="auto"/>
        <w:ind w:firstLine="675"/>
        <w:jc w:val="both"/>
        <w:rPr>
          <w:rFonts w:ascii="Times New Roman" w:hAnsi="Times New Roman" w:cs="Times New Roman"/>
          <w:b/>
        </w:rPr>
      </w:pPr>
    </w:p>
    <w:sectPr>
      <w:pgSz w:w="11906" w:h="16838"/>
      <w:pgMar w:top="1134" w:right="1134" w:bottom="1134" w:left="1134" w:header="0" w:footer="0" w:gutter="0"/>
      <w:pgNumType w:fmt="decimal"/>
      <w:cols w:space="720" w:num="1"/>
      <w:formProt w:val="0"/>
      <w:docGrid w:linePitch="10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SimHei">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Liberation Serif">
    <w:panose1 w:val="02020603050405020304"/>
    <w:charset w:val="CC"/>
    <w:family w:val="roman"/>
    <w:pitch w:val="default"/>
    <w:sig w:usb0="E0000AFF" w:usb1="500078FF" w:usb2="00000021" w:usb3="00000000" w:csb0="600001BF" w:csb1="DFF70000"/>
  </w:font>
  <w:font w:name="Segoe UI">
    <w:panose1 w:val="020B0502040204020203"/>
    <w:charset w:val="00"/>
    <w:family w:val="auto"/>
    <w:pitch w:val="default"/>
    <w:sig w:usb0="E10022FF" w:usb1="C000E47F" w:usb2="00000029" w:usb3="00000000" w:csb0="200001DF" w:csb1="20000000"/>
  </w:font>
  <w:font w:name="Tahoma">
    <w:panose1 w:val="020B0604030504040204"/>
    <w:charset w:val="CC"/>
    <w:family w:val="swiss"/>
    <w:pitch w:val="default"/>
    <w:sig w:usb0="E1002EFF" w:usb1="C000605B" w:usb2="00000029" w:usb3="00000000" w:csb0="200101FF" w:csb1="20280000"/>
  </w:font>
  <w:font w:name="Mangal">
    <w:panose1 w:val="02040503050203030202"/>
    <w:charset w:val="00"/>
    <w:family w:val="auto"/>
    <w:pitch w:val="default"/>
    <w:sig w:usb0="00008003" w:usb1="00000000" w:usb2="00000000" w:usb3="00000000" w:csb0="00000001" w:csb1="00000000"/>
  </w:font>
  <w:font w:name="OpenSymbol">
    <w:panose1 w:val="05010000000000000000"/>
    <w:charset w:val="CC"/>
    <w:family w:val="roman"/>
    <w:pitch w:val="default"/>
    <w:sig w:usb0="800000AF" w:usb1="1001ECEA" w:usb2="00000000" w:usb3="00000000" w:csb0="80000001" w:csb1="00000000"/>
  </w:font>
  <w:font w:name="Liberation Sans">
    <w:panose1 w:val="020B0604020202020204"/>
    <w:charset w:val="CC"/>
    <w:family w:val="roman"/>
    <w:pitch w:val="default"/>
    <w:sig w:usb0="E0000AFF" w:usb1="500078FF" w:usb2="00000021" w:usb3="00000000" w:csb0="600001BF" w:csb1="DFF70000"/>
  </w:font>
  <w:font w:name="Microsoft YaHei">
    <w:panose1 w:val="020B0503020204020204"/>
    <w:charset w:val="86"/>
    <w:family w:val="auto"/>
    <w:pitch w:val="default"/>
    <w:sig w:usb0="80000287" w:usb1="280F3C52" w:usb2="00000016" w:usb3="00000000" w:csb0="0004001F" w:csb1="00000000"/>
  </w:font>
  <w:font w:name="Lucida Sans">
    <w:altName w:val="Lucida Sans Unicode"/>
    <w:panose1 w:val="00000000000000000000"/>
    <w:charset w:val="00"/>
    <w:family w:val="auto"/>
    <w:pitch w:val="default"/>
    <w:sig w:usb0="00000000" w:usb1="00000000" w:usb2="00000000" w:usb3="00000000" w:csb0="00000000" w:csb1="00000000"/>
  </w:font>
  <w:font w:name="NSimSun">
    <w:panose1 w:val="02010609030101010101"/>
    <w:charset w:val="86"/>
    <w:family w:val="auto"/>
    <w:pitch w:val="default"/>
    <w:sig w:usb0="00000003" w:usb1="288F0000" w:usb2="00000006" w:usb3="00000000" w:csb0="00040001" w:csb1="00000000"/>
  </w:font>
  <w:font w:name="Symbol">
    <w:panose1 w:val="05050102010706020507"/>
    <w:charset w:val="02"/>
    <w:family w:val="roman"/>
    <w:pitch w:val="default"/>
    <w:sig w:usb0="00000000" w:usb1="00000000" w:usb2="00000000" w:usb3="00000000" w:csb0="80000000" w:csb1="00000000"/>
  </w:font>
  <w:font w:name="Courier New">
    <w:panose1 w:val="02070309020205020404"/>
    <w:charset w:val="01"/>
    <w:family w:val="modern"/>
    <w:pitch w:val="default"/>
    <w:sig w:usb0="E0002AFF" w:usb1="C0007843" w:usb2="00000009" w:usb3="00000000" w:csb0="400001FF" w:csb1="FFFF0000"/>
  </w:font>
  <w:font w:name="Lucida Sans Unicode">
    <w:panose1 w:val="020B0602030504020204"/>
    <w:charset w:val="00"/>
    <w:family w:val="auto"/>
    <w:pitch w:val="default"/>
    <w:sig w:usb0="80001AFF" w:usb1="0000396B" w:usb2="00000000" w:usb3="00000000" w:csb0="200000BF" w:csb1="D7F7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5E306ED"/>
    <w:multiLevelType w:val="multilevel"/>
    <w:tmpl w:val="B5E306ED"/>
    <w:lvl w:ilvl="0" w:tentative="0">
      <w:start w:val="1"/>
      <w:numFmt w:val="decimal"/>
      <w:lvlText w:val="%1."/>
      <w:lvlJc w:val="left"/>
      <w:pPr>
        <w:tabs>
          <w:tab w:val="left" w:pos="0"/>
        </w:tabs>
        <w:ind w:left="1069" w:hanging="360"/>
      </w:pPr>
      <w:rPr>
        <w:b/>
        <w:i w:val="0"/>
      </w:rPr>
    </w:lvl>
    <w:lvl w:ilvl="1" w:tentative="0">
      <w:start w:val="1"/>
      <w:numFmt w:val="lowerLetter"/>
      <w:lvlText w:val="%2."/>
      <w:lvlJc w:val="left"/>
      <w:pPr>
        <w:tabs>
          <w:tab w:val="left" w:pos="0"/>
        </w:tabs>
        <w:ind w:left="1789" w:hanging="360"/>
      </w:pPr>
    </w:lvl>
    <w:lvl w:ilvl="2" w:tentative="0">
      <w:start w:val="1"/>
      <w:numFmt w:val="lowerRoman"/>
      <w:lvlText w:val="%3."/>
      <w:lvlJc w:val="right"/>
      <w:pPr>
        <w:tabs>
          <w:tab w:val="left" w:pos="0"/>
        </w:tabs>
        <w:ind w:left="2509" w:hanging="180"/>
      </w:pPr>
    </w:lvl>
    <w:lvl w:ilvl="3" w:tentative="0">
      <w:start w:val="1"/>
      <w:numFmt w:val="decimal"/>
      <w:lvlText w:val="%4."/>
      <w:lvlJc w:val="left"/>
      <w:pPr>
        <w:tabs>
          <w:tab w:val="left" w:pos="0"/>
        </w:tabs>
        <w:ind w:left="3229" w:hanging="360"/>
      </w:pPr>
    </w:lvl>
    <w:lvl w:ilvl="4" w:tentative="0">
      <w:start w:val="1"/>
      <w:numFmt w:val="lowerLetter"/>
      <w:lvlText w:val="%5."/>
      <w:lvlJc w:val="left"/>
      <w:pPr>
        <w:tabs>
          <w:tab w:val="left" w:pos="0"/>
        </w:tabs>
        <w:ind w:left="3949" w:hanging="360"/>
      </w:pPr>
    </w:lvl>
    <w:lvl w:ilvl="5" w:tentative="0">
      <w:start w:val="1"/>
      <w:numFmt w:val="lowerRoman"/>
      <w:lvlText w:val="%6."/>
      <w:lvlJc w:val="right"/>
      <w:pPr>
        <w:tabs>
          <w:tab w:val="left" w:pos="0"/>
        </w:tabs>
        <w:ind w:left="4669" w:hanging="180"/>
      </w:pPr>
    </w:lvl>
    <w:lvl w:ilvl="6" w:tentative="0">
      <w:start w:val="1"/>
      <w:numFmt w:val="decimal"/>
      <w:lvlText w:val="%7."/>
      <w:lvlJc w:val="left"/>
      <w:pPr>
        <w:tabs>
          <w:tab w:val="left" w:pos="0"/>
        </w:tabs>
        <w:ind w:left="5389" w:hanging="360"/>
      </w:pPr>
    </w:lvl>
    <w:lvl w:ilvl="7" w:tentative="0">
      <w:start w:val="1"/>
      <w:numFmt w:val="lowerLetter"/>
      <w:lvlText w:val="%8."/>
      <w:lvlJc w:val="left"/>
      <w:pPr>
        <w:tabs>
          <w:tab w:val="left" w:pos="0"/>
        </w:tabs>
        <w:ind w:left="6109" w:hanging="360"/>
      </w:pPr>
    </w:lvl>
    <w:lvl w:ilvl="8" w:tentative="0">
      <w:start w:val="1"/>
      <w:numFmt w:val="lowerRoman"/>
      <w:lvlText w:val="%9."/>
      <w:lvlJc w:val="right"/>
      <w:pPr>
        <w:tabs>
          <w:tab w:val="left" w:pos="0"/>
        </w:tabs>
        <w:ind w:left="6829" w:hanging="180"/>
      </w:pPr>
    </w:lvl>
  </w:abstractNum>
  <w:abstractNum w:abstractNumId="1">
    <w:nsid w:val="BF205925"/>
    <w:multiLevelType w:val="multilevel"/>
    <w:tmpl w:val="BF205925"/>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2">
    <w:nsid w:val="03D62ECE"/>
    <w:multiLevelType w:val="multilevel"/>
    <w:tmpl w:val="03D62ECE"/>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3">
    <w:nsid w:val="25B654F3"/>
    <w:multiLevelType w:val="multilevel"/>
    <w:tmpl w:val="25B654F3"/>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4">
    <w:nsid w:val="59ADCABA"/>
    <w:multiLevelType w:val="multilevel"/>
    <w:tmpl w:val="59ADCABA"/>
    <w:lvl w:ilvl="0" w:tentative="0">
      <w:start w:val="1"/>
      <w:numFmt w:val="decimal"/>
      <w:suff w:val="space"/>
      <w:lvlText w:val="%1."/>
      <w:lvlJc w:val="left"/>
      <w:pPr>
        <w:tabs>
          <w:tab w:val="left" w:pos="0"/>
        </w:tabs>
        <w:ind w:left="0" w:firstLine="0"/>
      </w:pPr>
      <w:rPr>
        <w:b w:val="0"/>
        <w:bCs w:val="0"/>
      </w:rPr>
    </w:lvl>
    <w:lvl w:ilvl="1" w:tentative="0">
      <w:start w:val="1"/>
      <w:numFmt w:val="decimal"/>
      <w:lvlText w:val="%2."/>
      <w:lvlJc w:val="left"/>
      <w:pPr>
        <w:tabs>
          <w:tab w:val="left" w:pos="1080"/>
        </w:tabs>
        <w:ind w:left="1080" w:hanging="360"/>
      </w:pPr>
    </w:lvl>
    <w:lvl w:ilvl="2" w:tentative="0">
      <w:start w:val="1"/>
      <w:numFmt w:val="decimal"/>
      <w:lvlText w:val="%3."/>
      <w:lvlJc w:val="left"/>
      <w:pPr>
        <w:tabs>
          <w:tab w:val="left" w:pos="1440"/>
        </w:tabs>
        <w:ind w:left="1440" w:hanging="360"/>
      </w:pPr>
    </w:lvl>
    <w:lvl w:ilvl="3" w:tentative="0">
      <w:start w:val="1"/>
      <w:numFmt w:val="decimal"/>
      <w:lvlText w:val="%4."/>
      <w:lvlJc w:val="left"/>
      <w:pPr>
        <w:tabs>
          <w:tab w:val="left" w:pos="1800"/>
        </w:tabs>
        <w:ind w:left="1800" w:hanging="360"/>
      </w:pPr>
    </w:lvl>
    <w:lvl w:ilvl="4" w:tentative="0">
      <w:start w:val="1"/>
      <w:numFmt w:val="decimal"/>
      <w:lvlText w:val="%5."/>
      <w:lvlJc w:val="left"/>
      <w:pPr>
        <w:tabs>
          <w:tab w:val="left" w:pos="2160"/>
        </w:tabs>
        <w:ind w:left="2160" w:hanging="360"/>
      </w:pPr>
    </w:lvl>
    <w:lvl w:ilvl="5" w:tentative="0">
      <w:start w:val="1"/>
      <w:numFmt w:val="decimal"/>
      <w:lvlText w:val="%6."/>
      <w:lvlJc w:val="left"/>
      <w:pPr>
        <w:tabs>
          <w:tab w:val="left" w:pos="2520"/>
        </w:tabs>
        <w:ind w:left="2520" w:hanging="360"/>
      </w:pPr>
    </w:lvl>
    <w:lvl w:ilvl="6" w:tentative="0">
      <w:start w:val="1"/>
      <w:numFmt w:val="decimal"/>
      <w:lvlText w:val="%7."/>
      <w:lvlJc w:val="left"/>
      <w:pPr>
        <w:tabs>
          <w:tab w:val="left" w:pos="2880"/>
        </w:tabs>
        <w:ind w:left="2880" w:hanging="360"/>
      </w:pPr>
    </w:lvl>
    <w:lvl w:ilvl="7" w:tentative="0">
      <w:start w:val="1"/>
      <w:numFmt w:val="decimal"/>
      <w:lvlText w:val="%8."/>
      <w:lvlJc w:val="left"/>
      <w:pPr>
        <w:tabs>
          <w:tab w:val="left" w:pos="3240"/>
        </w:tabs>
        <w:ind w:left="3240" w:hanging="360"/>
      </w:pPr>
    </w:lvl>
    <w:lvl w:ilvl="8" w:tentative="0">
      <w:start w:val="1"/>
      <w:numFmt w:val="decimal"/>
      <w:lvlText w:val="%9."/>
      <w:lvlJc w:val="left"/>
      <w:pPr>
        <w:tabs>
          <w:tab w:val="left" w:pos="3600"/>
        </w:tabs>
        <w:ind w:left="3600" w:hanging="360"/>
      </w:pPr>
    </w:lvl>
  </w:abstractNum>
  <w:num w:numId="1">
    <w:abstractNumId w:val="4"/>
  </w:num>
  <w:num w:numId="2">
    <w:abstractNumId w:val="1"/>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cumentProtection w:enforcement="0"/>
  <w:defaultTabStop w:val="708"/>
  <w:autoHyphenation/>
  <w:hyphenationZone w:val="360"/>
  <w:footnotePr>
    <w:footnote w:id="0"/>
    <w:footnote w:id="1"/>
  </w:foot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5C001A4"/>
    <w:rsid w:val="78A433C5"/>
  </w:rsids>
  <m:mathPr>
    <m:brkBin m:val="before"/>
    <m:brkBinSub m:val="--"/>
    <m:smallFrac m:val="0"/>
    <m:dispDef/>
    <m:lMargin m:val="0"/>
    <m:rMargin m:val="0"/>
    <m:defJc m:val="centerGroup"/>
    <m:wrapIndent m:val="1440"/>
    <m:intLim m:val="subSup"/>
    <m:naryLim m:val="undOvr"/>
  </m:mathPr>
  <w:themeFontLang w:val="ru-RU" w:eastAsia="zh-CN" w:bidi="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0" w:semiHidden="0" w:name="List Paragraph"/>
  </w:latentStyles>
  <w:style w:type="paragraph" w:default="1" w:styleId="1">
    <w:name w:val="Normal"/>
    <w:qFormat/>
    <w:uiPriority w:val="0"/>
    <w:pPr>
      <w:widowControl w:val="0"/>
      <w:suppressAutoHyphens/>
      <w:bidi w:val="0"/>
      <w:spacing w:before="0" w:after="0"/>
      <w:jc w:val="left"/>
      <w:textAlignment w:val="baseline"/>
    </w:pPr>
    <w:rPr>
      <w:rFonts w:ascii="Liberation Serif" w:hAnsi="Liberation Serif" w:eastAsia="Segoe UI" w:cs="Tahoma"/>
      <w:color w:val="000000"/>
      <w:kern w:val="2"/>
      <w:sz w:val="24"/>
      <w:szCs w:val="24"/>
      <w:lang w:val="ru-RU" w:eastAsia="zh-CN" w:bidi="hi-IN"/>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Strong"/>
    <w:basedOn w:val="2"/>
    <w:qFormat/>
    <w:uiPriority w:val="22"/>
    <w:rPr>
      <w:b/>
      <w:bCs/>
    </w:rPr>
  </w:style>
  <w:style w:type="paragraph" w:styleId="5">
    <w:name w:val="Balloon Text"/>
    <w:basedOn w:val="1"/>
    <w:link w:val="12"/>
    <w:semiHidden/>
    <w:unhideWhenUsed/>
    <w:qFormat/>
    <w:uiPriority w:val="99"/>
    <w:rPr>
      <w:rFonts w:ascii="Tahoma" w:hAnsi="Tahoma" w:cs="Mangal"/>
      <w:sz w:val="16"/>
      <w:szCs w:val="14"/>
    </w:rPr>
  </w:style>
  <w:style w:type="paragraph" w:styleId="6">
    <w:name w:val="caption"/>
    <w:basedOn w:val="1"/>
    <w:qFormat/>
    <w:uiPriority w:val="0"/>
    <w:pPr>
      <w:suppressLineNumbers/>
      <w:spacing w:before="120" w:after="120"/>
    </w:pPr>
    <w:rPr>
      <w:rFonts w:cs="Mangal"/>
      <w:i/>
      <w:iCs/>
    </w:rPr>
  </w:style>
  <w:style w:type="paragraph" w:styleId="7">
    <w:name w:val="Body Text"/>
    <w:basedOn w:val="1"/>
    <w:qFormat/>
    <w:uiPriority w:val="0"/>
    <w:pPr>
      <w:spacing w:before="0" w:after="140" w:line="276" w:lineRule="auto"/>
    </w:pPr>
  </w:style>
  <w:style w:type="paragraph" w:styleId="8">
    <w:name w:val="List"/>
    <w:basedOn w:val="7"/>
    <w:qFormat/>
    <w:uiPriority w:val="0"/>
    <w:rPr>
      <w:rFonts w:cs="Mangal"/>
    </w:rPr>
  </w:style>
  <w:style w:type="paragraph" w:styleId="9">
    <w:name w:val="Normal (Web)"/>
    <w:basedOn w:val="1"/>
    <w:semiHidden/>
    <w:unhideWhenUsed/>
    <w:qFormat/>
    <w:uiPriority w:val="99"/>
    <w:pPr>
      <w:spacing w:beforeAutospacing="1" w:afterAutospacing="1"/>
    </w:pPr>
    <w:rPr>
      <w:rFonts w:ascii="Times New Roman" w:hAnsi="Times New Roman" w:eastAsia="Times New Roman" w:cs="Times New Roman"/>
      <w:lang w:eastAsia="ru-RU"/>
    </w:rPr>
  </w:style>
  <w:style w:type="character" w:customStyle="1" w:styleId="10">
    <w:name w:val="Hyperlink"/>
    <w:basedOn w:val="2"/>
    <w:semiHidden/>
    <w:unhideWhenUsed/>
    <w:qFormat/>
    <w:uiPriority w:val="99"/>
    <w:rPr>
      <w:color w:val="0000FF"/>
      <w:u w:val="single"/>
    </w:rPr>
  </w:style>
  <w:style w:type="character" w:customStyle="1" w:styleId="11">
    <w:name w:val="Слабое выделение1"/>
    <w:basedOn w:val="2"/>
    <w:qFormat/>
    <w:uiPriority w:val="0"/>
    <w:rPr>
      <w:i/>
      <w:iCs/>
      <w:color w:val="404040"/>
    </w:rPr>
  </w:style>
  <w:style w:type="character" w:customStyle="1" w:styleId="12">
    <w:name w:val="Текст выноски Знак"/>
    <w:basedOn w:val="2"/>
    <w:link w:val="5"/>
    <w:semiHidden/>
    <w:qFormat/>
    <w:uiPriority w:val="99"/>
    <w:rPr>
      <w:rFonts w:ascii="Tahoma" w:hAnsi="Tahoma" w:eastAsia="Segoe UI" w:cs="Mangal"/>
      <w:color w:val="000000"/>
      <w:kern w:val="2"/>
      <w:sz w:val="16"/>
      <w:szCs w:val="14"/>
      <w:lang w:eastAsia="zh-CN" w:bidi="hi-IN"/>
    </w:rPr>
  </w:style>
  <w:style w:type="character" w:customStyle="1" w:styleId="13">
    <w:name w:val="line number"/>
    <w:qFormat/>
    <w:uiPriority w:val="0"/>
  </w:style>
  <w:style w:type="character" w:customStyle="1" w:styleId="14">
    <w:name w:val="Маркеры"/>
    <w:qFormat/>
    <w:uiPriority w:val="0"/>
    <w:rPr>
      <w:rFonts w:ascii="OpenSymbol" w:hAnsi="OpenSymbol" w:eastAsia="OpenSymbol" w:cs="OpenSymbol"/>
    </w:rPr>
  </w:style>
  <w:style w:type="character" w:customStyle="1" w:styleId="15">
    <w:name w:val="Основной шрифт абзаца1"/>
    <w:qFormat/>
    <w:uiPriority w:val="0"/>
  </w:style>
  <w:style w:type="paragraph" w:customStyle="1" w:styleId="16">
    <w:name w:val="Заголовок"/>
    <w:basedOn w:val="1"/>
    <w:next w:val="7"/>
    <w:qFormat/>
    <w:uiPriority w:val="0"/>
    <w:pPr>
      <w:keepNext/>
      <w:spacing w:before="240" w:after="120"/>
    </w:pPr>
    <w:rPr>
      <w:rFonts w:ascii="Liberation Sans" w:hAnsi="Liberation Sans" w:eastAsia="Microsoft YaHei" w:cs="Mangal"/>
      <w:sz w:val="28"/>
      <w:szCs w:val="28"/>
    </w:rPr>
  </w:style>
  <w:style w:type="paragraph" w:customStyle="1" w:styleId="17">
    <w:name w:val="Указатель11"/>
    <w:basedOn w:val="1"/>
    <w:qFormat/>
    <w:uiPriority w:val="0"/>
    <w:pPr>
      <w:suppressLineNumbers/>
    </w:pPr>
    <w:rPr>
      <w:rFonts w:cs="Lucida Sans"/>
    </w:rPr>
  </w:style>
  <w:style w:type="paragraph" w:customStyle="1" w:styleId="18">
    <w:name w:val="Указатель1"/>
    <w:basedOn w:val="1"/>
    <w:qFormat/>
    <w:uiPriority w:val="0"/>
    <w:pPr>
      <w:suppressLineNumbers/>
    </w:pPr>
    <w:rPr>
      <w:rFonts w:cs="Mangal"/>
      <w:lang w:val="zh-CN" w:bidi="zh-CN"/>
    </w:rPr>
  </w:style>
  <w:style w:type="paragraph" w:customStyle="1" w:styleId="19">
    <w:name w:val="Standard"/>
    <w:qFormat/>
    <w:uiPriority w:val="0"/>
    <w:pPr>
      <w:widowControl w:val="0"/>
      <w:suppressAutoHyphens/>
      <w:bidi w:val="0"/>
      <w:spacing w:before="0" w:after="0"/>
      <w:jc w:val="left"/>
      <w:textAlignment w:val="baseline"/>
    </w:pPr>
    <w:rPr>
      <w:rFonts w:ascii="Liberation Serif" w:hAnsi="Liberation Serif" w:eastAsia="Segoe UI" w:cs="Tahoma"/>
      <w:color w:val="000000"/>
      <w:kern w:val="2"/>
      <w:sz w:val="24"/>
      <w:szCs w:val="24"/>
      <w:lang w:val="ru-RU" w:eastAsia="zh-CN" w:bidi="hi-IN"/>
    </w:rPr>
  </w:style>
  <w:style w:type="paragraph" w:customStyle="1" w:styleId="20">
    <w:name w:val="Содержимое таблицы"/>
    <w:basedOn w:val="19"/>
    <w:qFormat/>
    <w:uiPriority w:val="0"/>
    <w:pPr>
      <w:suppressLineNumbers/>
    </w:pPr>
  </w:style>
  <w:style w:type="paragraph" w:styleId="21">
    <w:name w:val="List Paragraph"/>
    <w:basedOn w:val="1"/>
    <w:qFormat/>
    <w:uiPriority w:val="0"/>
    <w:pPr>
      <w:spacing w:before="0" w:after="160"/>
      <w:ind w:left="720"/>
    </w:pPr>
  </w:style>
  <w:style w:type="paragraph" w:customStyle="1" w:styleId="22">
    <w:name w:val="futurismarkdown-paragraph"/>
    <w:basedOn w:val="1"/>
    <w:qFormat/>
    <w:uiPriority w:val="0"/>
    <w:pPr>
      <w:spacing w:beforeAutospacing="1" w:afterAutospacing="1"/>
    </w:pPr>
    <w:rPr>
      <w:rFonts w:ascii="Times New Roman" w:hAnsi="Times New Roman" w:eastAsia="Times New Roman" w:cs="Times New Roman"/>
      <w:lang w:eastAsia="ru-RU"/>
    </w:rPr>
  </w:style>
  <w:style w:type="paragraph" w:customStyle="1" w:styleId="23">
    <w:name w:val="Абзац списка1"/>
    <w:basedOn w:val="1"/>
    <w:qFormat/>
    <w:uiPriority w:val="0"/>
    <w:pPr>
      <w:spacing w:before="0" w:after="0"/>
      <w:ind w:left="720"/>
      <w:contextualSpacing/>
    </w:pPr>
    <w:rPr>
      <w:rFonts w:eastAsia="NSimSun" w:cs="Arial"/>
    </w:rPr>
  </w:style>
  <w:style w:type="paragraph" w:customStyle="1" w:styleId="24">
    <w:name w:val="Заголовок таблицы"/>
    <w:basedOn w:val="20"/>
    <w:qFormat/>
    <w:uiPriority w:val="0"/>
    <w:pPr>
      <w:suppressLineNumbers/>
      <w:jc w:val="center"/>
    </w:pPr>
    <w:rPr>
      <w:b/>
      <w:bC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shade val="51000"/>
              </a:schemeClr>
            </a:gs>
            <a:gs pos="80000">
              <a:schemeClr val="phClr">
                <a:shade val="93000"/>
              </a:schemeClr>
            </a:gs>
            <a:gs pos="100000">
              <a:schemeClr val="phClr">
                <a:shade val="94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12</Pages>
  <Words>4454</Words>
  <Characters>32267</Characters>
  <Paragraphs>139</Paragraphs>
  <TotalTime>82</TotalTime>
  <ScaleCrop>false</ScaleCrop>
  <LinksUpToDate>false</LinksUpToDate>
  <CharactersWithSpaces>36644</CharactersWithSpaces>
  <Application>WPS Office_12.2.0.18911_F1E327BC-269C-435d-A152-05C5408002CA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2024-12-16T11:25:00Z</dcterms:created>
  <dc:creator>Acer</dc:creator>
  <cp:lastModifiedBy>kataeva_ev</cp:lastModifiedBy>
  <cp:lastPrinted>2024-12-23T08:48:21Z</cp:lastPrinted>
  <dcterms:modified xsi:type="dcterms:W3CDTF">2024-12-23T08:49:01Z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D5FC9B006ED44393B3AD003934CFF590_13</vt:lpwstr>
  </property>
  <property fmtid="{D5CDD505-2E9C-101B-9397-08002B2CF9AE}" pid="3" name="KSOProductBuildVer">
    <vt:lpwstr>1049-12.2.0.18911</vt:lpwstr>
  </property>
</Properties>
</file>